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4BA12" w14:textId="647DF662" w:rsidR="001521A8" w:rsidRPr="00EA7C7E" w:rsidRDefault="00A5347A" w:rsidP="00A656A5">
      <w:pPr>
        <w:pBdr>
          <w:bottom w:val="single" w:sz="4" w:space="1" w:color="auto"/>
        </w:pBdr>
        <w:spacing w:after="300"/>
        <w:contextualSpacing/>
        <w:jc w:val="center"/>
        <w:rPr>
          <w:rFonts w:ascii="Poppins" w:hAnsi="Poppins" w:cs="Poppins"/>
          <w:b/>
          <w:bCs/>
          <w:sz w:val="40"/>
          <w:szCs w:val="40"/>
        </w:rPr>
      </w:pPr>
      <w:r w:rsidRPr="00EA7C7E">
        <w:rPr>
          <w:rFonts w:ascii="Poppins" w:hAnsi="Poppins" w:cs="Poppins"/>
          <w:b/>
          <w:bCs/>
          <w:sz w:val="40"/>
          <w:szCs w:val="40"/>
        </w:rPr>
        <w:t xml:space="preserve">Annex 6. </w:t>
      </w:r>
      <w:r w:rsidR="004A74C8" w:rsidRPr="00EA7C7E">
        <w:rPr>
          <w:rFonts w:ascii="Poppins" w:hAnsi="Poppins" w:cs="Poppins"/>
          <w:b/>
          <w:bCs/>
          <w:sz w:val="40"/>
          <w:szCs w:val="40"/>
        </w:rPr>
        <w:t xml:space="preserve">FINAL INDIVIDUAL REPORT TEMPLATE </w:t>
      </w:r>
    </w:p>
    <w:tbl>
      <w:tblPr>
        <w:tblStyle w:val="Tabela-Siatka"/>
        <w:tblpPr w:leftFromText="141" w:rightFromText="141" w:vertAnchor="text" w:horzAnchor="margin" w:tblpX="-20" w:tblpY="160"/>
        <w:tblW w:w="9067" w:type="dxa"/>
        <w:tblLook w:val="04A0" w:firstRow="1" w:lastRow="0" w:firstColumn="1" w:lastColumn="0" w:noHBand="0" w:noVBand="1"/>
      </w:tblPr>
      <w:tblGrid>
        <w:gridCol w:w="3256"/>
        <w:gridCol w:w="5811"/>
      </w:tblGrid>
      <w:tr w:rsidR="00771D1F" w:rsidRPr="00EA7C7E" w14:paraId="0A9D10F1" w14:textId="77777777" w:rsidTr="00771D1F">
        <w:trPr>
          <w:trHeight w:val="474"/>
        </w:trPr>
        <w:tc>
          <w:tcPr>
            <w:tcW w:w="3256" w:type="dxa"/>
            <w:shd w:val="clear" w:color="auto" w:fill="3E762A"/>
          </w:tcPr>
          <w:p w14:paraId="1BDD57DF" w14:textId="77777777" w:rsidR="00771D1F" w:rsidRPr="00EA7C7E" w:rsidRDefault="00771D1F" w:rsidP="00771D1F">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PROGRAM OPERATOR</w:t>
            </w:r>
          </w:p>
        </w:tc>
        <w:tc>
          <w:tcPr>
            <w:tcW w:w="5811" w:type="dxa"/>
          </w:tcPr>
          <w:p w14:paraId="1580D5F7" w14:textId="5CC4E848" w:rsidR="00771D1F" w:rsidRPr="00EA7C7E" w:rsidRDefault="00771D1F" w:rsidP="00771D1F">
            <w:pPr>
              <w:tabs>
                <w:tab w:val="left" w:pos="284"/>
              </w:tabs>
              <w:autoSpaceDE w:val="0"/>
              <w:autoSpaceDN w:val="0"/>
              <w:adjustRightInd w:val="0"/>
              <w:rPr>
                <w:rFonts w:ascii="Poppins" w:eastAsia="Calibri" w:hAnsi="Poppins" w:cs="Poppins"/>
                <w:sz w:val="20"/>
                <w:szCs w:val="20"/>
              </w:rPr>
            </w:pPr>
          </w:p>
        </w:tc>
      </w:tr>
      <w:tr w:rsidR="00771D1F" w:rsidRPr="00EA7C7E" w14:paraId="75ECB8F7" w14:textId="77777777" w:rsidTr="00771D1F">
        <w:trPr>
          <w:trHeight w:val="237"/>
        </w:trPr>
        <w:tc>
          <w:tcPr>
            <w:tcW w:w="3256" w:type="dxa"/>
            <w:shd w:val="clear" w:color="auto" w:fill="3E762A"/>
          </w:tcPr>
          <w:p w14:paraId="469FA778" w14:textId="77777777" w:rsidR="00771D1F" w:rsidRPr="00EA7C7E" w:rsidRDefault="00771D1F" w:rsidP="00771D1F">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PROGRAM NAME </w:t>
            </w:r>
          </w:p>
        </w:tc>
        <w:tc>
          <w:tcPr>
            <w:tcW w:w="5811" w:type="dxa"/>
          </w:tcPr>
          <w:p w14:paraId="75E89017" w14:textId="4245D430" w:rsidR="00771D1F" w:rsidRPr="00EA7C7E" w:rsidRDefault="000B74CB" w:rsidP="00771D1F">
            <w:pPr>
              <w:tabs>
                <w:tab w:val="left" w:pos="284"/>
              </w:tabs>
              <w:autoSpaceDE w:val="0"/>
              <w:autoSpaceDN w:val="0"/>
              <w:adjustRightInd w:val="0"/>
              <w:jc w:val="both"/>
              <w:rPr>
                <w:rFonts w:ascii="Poppins" w:eastAsia="Calibri" w:hAnsi="Poppins" w:cs="Poppins"/>
                <w:sz w:val="20"/>
                <w:szCs w:val="20"/>
              </w:rPr>
            </w:pPr>
            <w:r w:rsidRPr="00EA7C7E">
              <w:rPr>
                <w:rFonts w:ascii="Poppins" w:eastAsia="Calibri" w:hAnsi="Poppins" w:cs="Poppins"/>
                <w:sz w:val="20"/>
                <w:szCs w:val="20"/>
              </w:rPr>
              <w:t>DigAccessAgrotourism: Digital transition for accessible Agrotourism”, COSME-SEED, Action 101167990</w:t>
            </w:r>
          </w:p>
        </w:tc>
      </w:tr>
      <w:tr w:rsidR="004A74C8" w:rsidRPr="00EA7C7E" w14:paraId="6E324A39" w14:textId="77777777" w:rsidTr="00771D1F">
        <w:trPr>
          <w:trHeight w:val="237"/>
        </w:trPr>
        <w:tc>
          <w:tcPr>
            <w:tcW w:w="3256" w:type="dxa"/>
            <w:shd w:val="clear" w:color="auto" w:fill="3E762A"/>
          </w:tcPr>
          <w:p w14:paraId="442C48FC" w14:textId="40D592FE" w:rsidR="004A74C8" w:rsidRPr="00EA7C7E" w:rsidRDefault="004A74C8" w:rsidP="00771D1F">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MENTOR </w:t>
            </w:r>
            <w:r w:rsidRPr="00EA7C7E">
              <w:rPr>
                <w:rFonts w:ascii="Poppins" w:hAnsi="Poppins" w:cs="Poppins"/>
                <w:color w:val="FFFFFF" w:themeColor="background1"/>
                <w:sz w:val="20"/>
                <w:szCs w:val="20"/>
              </w:rPr>
              <w:t>(Name &amp; surname)</w:t>
            </w:r>
          </w:p>
        </w:tc>
        <w:tc>
          <w:tcPr>
            <w:tcW w:w="5811" w:type="dxa"/>
          </w:tcPr>
          <w:p w14:paraId="71F8BB31" w14:textId="77777777" w:rsidR="004A74C8" w:rsidRPr="00EA7C7E" w:rsidRDefault="004A74C8" w:rsidP="00771D1F">
            <w:pPr>
              <w:tabs>
                <w:tab w:val="left" w:pos="284"/>
              </w:tabs>
              <w:autoSpaceDE w:val="0"/>
              <w:autoSpaceDN w:val="0"/>
              <w:adjustRightInd w:val="0"/>
              <w:jc w:val="both"/>
              <w:rPr>
                <w:rFonts w:ascii="Poppins" w:eastAsia="Calibri" w:hAnsi="Poppins" w:cs="Poppins"/>
                <w:sz w:val="20"/>
                <w:szCs w:val="20"/>
              </w:rPr>
            </w:pPr>
          </w:p>
        </w:tc>
      </w:tr>
      <w:tr w:rsidR="00771D1F" w:rsidRPr="00EA7C7E" w14:paraId="73CAF033" w14:textId="77777777" w:rsidTr="00771D1F">
        <w:trPr>
          <w:trHeight w:val="237"/>
        </w:trPr>
        <w:tc>
          <w:tcPr>
            <w:tcW w:w="3256" w:type="dxa"/>
            <w:shd w:val="clear" w:color="auto" w:fill="3E762A"/>
          </w:tcPr>
          <w:p w14:paraId="1580CA41" w14:textId="77777777" w:rsidR="00771D1F" w:rsidRPr="00EA7C7E" w:rsidRDefault="00771D1F" w:rsidP="00771D1F">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soSME NAME &amp; ADDRESS </w:t>
            </w:r>
          </w:p>
        </w:tc>
        <w:tc>
          <w:tcPr>
            <w:tcW w:w="5811" w:type="dxa"/>
          </w:tcPr>
          <w:p w14:paraId="08DBD018" w14:textId="77777777" w:rsidR="00771D1F" w:rsidRPr="00EA7C7E" w:rsidRDefault="00771D1F" w:rsidP="00771D1F">
            <w:pPr>
              <w:tabs>
                <w:tab w:val="left" w:pos="284"/>
              </w:tabs>
              <w:autoSpaceDE w:val="0"/>
              <w:autoSpaceDN w:val="0"/>
              <w:adjustRightInd w:val="0"/>
              <w:jc w:val="both"/>
              <w:rPr>
                <w:rFonts w:ascii="Poppins" w:eastAsia="Calibri" w:hAnsi="Poppins" w:cs="Poppins"/>
                <w:sz w:val="20"/>
                <w:szCs w:val="20"/>
              </w:rPr>
            </w:pPr>
          </w:p>
        </w:tc>
      </w:tr>
      <w:tr w:rsidR="00771D1F" w:rsidRPr="00EA7C7E" w14:paraId="5AFB1E96" w14:textId="77777777" w:rsidTr="00771D1F">
        <w:trPr>
          <w:trHeight w:val="392"/>
        </w:trPr>
        <w:tc>
          <w:tcPr>
            <w:tcW w:w="3256" w:type="dxa"/>
            <w:shd w:val="clear" w:color="auto" w:fill="3E762A"/>
          </w:tcPr>
          <w:p w14:paraId="4B6DB94E" w14:textId="0DBD6D77" w:rsidR="00771D1F" w:rsidRPr="00EA7C7E" w:rsidRDefault="00771D1F" w:rsidP="00771D1F">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soSME T</w:t>
            </w:r>
            <w:r w:rsidR="004A74C8" w:rsidRPr="00EA7C7E">
              <w:rPr>
                <w:rFonts w:ascii="Poppins" w:hAnsi="Poppins" w:cs="Poppins"/>
                <w:b/>
                <w:bCs/>
                <w:color w:val="FFFFFF" w:themeColor="background1"/>
                <w:sz w:val="20"/>
                <w:szCs w:val="20"/>
              </w:rPr>
              <w:t>AX</w:t>
            </w:r>
            <w:r w:rsidRPr="00EA7C7E">
              <w:rPr>
                <w:rFonts w:ascii="Poppins" w:hAnsi="Poppins" w:cs="Poppins"/>
                <w:b/>
                <w:bCs/>
                <w:color w:val="FFFFFF" w:themeColor="background1"/>
                <w:sz w:val="20"/>
                <w:szCs w:val="20"/>
              </w:rPr>
              <w:t xml:space="preserve"> ID</w:t>
            </w:r>
          </w:p>
        </w:tc>
        <w:tc>
          <w:tcPr>
            <w:tcW w:w="5811" w:type="dxa"/>
          </w:tcPr>
          <w:p w14:paraId="4B6ACB03" w14:textId="77777777" w:rsidR="00771D1F" w:rsidRPr="00EA7C7E" w:rsidRDefault="00771D1F" w:rsidP="00771D1F">
            <w:pPr>
              <w:tabs>
                <w:tab w:val="left" w:pos="284"/>
              </w:tabs>
              <w:autoSpaceDE w:val="0"/>
              <w:autoSpaceDN w:val="0"/>
              <w:adjustRightInd w:val="0"/>
              <w:jc w:val="both"/>
              <w:rPr>
                <w:rFonts w:ascii="Poppins" w:eastAsia="Calibri" w:hAnsi="Poppins" w:cs="Poppins"/>
                <w:sz w:val="20"/>
                <w:szCs w:val="20"/>
              </w:rPr>
            </w:pPr>
          </w:p>
        </w:tc>
      </w:tr>
      <w:tr w:rsidR="004A74C8" w:rsidRPr="00EA7C7E" w14:paraId="3ED19FD1" w14:textId="77777777" w:rsidTr="00771D1F">
        <w:trPr>
          <w:trHeight w:val="392"/>
        </w:trPr>
        <w:tc>
          <w:tcPr>
            <w:tcW w:w="3256" w:type="dxa"/>
            <w:shd w:val="clear" w:color="auto" w:fill="3E762A"/>
          </w:tcPr>
          <w:p w14:paraId="602AFFF0" w14:textId="03645AAE" w:rsidR="004A74C8" w:rsidRPr="00EA7C7E" w:rsidRDefault="004A74C8" w:rsidP="004A74C8">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soSME REPRESENTATIVE</w:t>
            </w:r>
            <w:r w:rsidRPr="00EA7C7E">
              <w:rPr>
                <w:rFonts w:ascii="Poppins" w:hAnsi="Poppins" w:cs="Poppins"/>
                <w:color w:val="FFFFFF" w:themeColor="background1"/>
                <w:sz w:val="20"/>
                <w:szCs w:val="20"/>
              </w:rPr>
              <w:br/>
              <w:t>(Name &amp; surname)</w:t>
            </w:r>
          </w:p>
        </w:tc>
        <w:tc>
          <w:tcPr>
            <w:tcW w:w="5811" w:type="dxa"/>
          </w:tcPr>
          <w:p w14:paraId="6CA987F4" w14:textId="77777777" w:rsidR="004A74C8" w:rsidRPr="00EA7C7E" w:rsidRDefault="004A74C8" w:rsidP="004A74C8">
            <w:pPr>
              <w:tabs>
                <w:tab w:val="left" w:pos="284"/>
              </w:tabs>
              <w:autoSpaceDE w:val="0"/>
              <w:autoSpaceDN w:val="0"/>
              <w:adjustRightInd w:val="0"/>
              <w:jc w:val="both"/>
              <w:rPr>
                <w:rFonts w:ascii="Poppins" w:eastAsia="Calibri" w:hAnsi="Poppins" w:cs="Poppins"/>
                <w:sz w:val="20"/>
                <w:szCs w:val="20"/>
              </w:rPr>
            </w:pPr>
          </w:p>
        </w:tc>
      </w:tr>
      <w:tr w:rsidR="0043334D" w:rsidRPr="00EA7C7E" w14:paraId="7691F6D8" w14:textId="77777777" w:rsidTr="00771D1F">
        <w:trPr>
          <w:trHeight w:val="392"/>
        </w:trPr>
        <w:tc>
          <w:tcPr>
            <w:tcW w:w="3256" w:type="dxa"/>
            <w:shd w:val="clear" w:color="auto" w:fill="3E762A"/>
            <w:vAlign w:val="center"/>
          </w:tcPr>
          <w:p w14:paraId="2BCA08E4" w14:textId="1EA6AA8F" w:rsidR="0043334D" w:rsidRPr="00EA7C7E" w:rsidRDefault="0043334D" w:rsidP="004A74C8">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DURATION OF MENTORING PROCESS</w:t>
            </w:r>
            <w:r w:rsidRPr="00386C16">
              <w:rPr>
                <w:rFonts w:ascii="Poppins" w:hAnsi="Poppins" w:cs="Poppins"/>
                <w:color w:val="FFFFFF" w:themeColor="background1"/>
                <w:sz w:val="20"/>
                <w:szCs w:val="20"/>
              </w:rPr>
              <w:t xml:space="preserve"> (months)</w:t>
            </w:r>
          </w:p>
        </w:tc>
        <w:tc>
          <w:tcPr>
            <w:tcW w:w="5811" w:type="dxa"/>
          </w:tcPr>
          <w:p w14:paraId="00C3E76D" w14:textId="77777777" w:rsidR="0043334D" w:rsidRPr="00EA7C7E" w:rsidRDefault="0043334D" w:rsidP="004A74C8">
            <w:pPr>
              <w:tabs>
                <w:tab w:val="left" w:pos="284"/>
              </w:tabs>
              <w:autoSpaceDE w:val="0"/>
              <w:autoSpaceDN w:val="0"/>
              <w:adjustRightInd w:val="0"/>
              <w:jc w:val="both"/>
              <w:rPr>
                <w:rFonts w:ascii="Poppins" w:eastAsia="Calibri" w:hAnsi="Poppins" w:cs="Poppins"/>
                <w:sz w:val="20"/>
                <w:szCs w:val="20"/>
              </w:rPr>
            </w:pPr>
          </w:p>
        </w:tc>
      </w:tr>
      <w:tr w:rsidR="0043334D" w:rsidRPr="00EA7C7E" w14:paraId="07C192F8" w14:textId="77777777" w:rsidTr="00771D1F">
        <w:trPr>
          <w:trHeight w:val="392"/>
        </w:trPr>
        <w:tc>
          <w:tcPr>
            <w:tcW w:w="3256" w:type="dxa"/>
            <w:shd w:val="clear" w:color="auto" w:fill="3E762A"/>
            <w:vAlign w:val="center"/>
          </w:tcPr>
          <w:p w14:paraId="0F337116" w14:textId="7C89BE74" w:rsidR="0043334D" w:rsidRPr="00EA7C7E" w:rsidRDefault="0043334D" w:rsidP="004A74C8">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NUMBER OF HOURS DELIVERED </w:t>
            </w:r>
            <w:r w:rsidRPr="00386C16">
              <w:rPr>
                <w:rFonts w:ascii="Poppins" w:hAnsi="Poppins" w:cs="Poppins"/>
                <w:color w:val="FFFFFF" w:themeColor="background1"/>
                <w:sz w:val="20"/>
                <w:szCs w:val="20"/>
              </w:rPr>
              <w:t>(in total)</w:t>
            </w:r>
          </w:p>
        </w:tc>
        <w:tc>
          <w:tcPr>
            <w:tcW w:w="5811" w:type="dxa"/>
          </w:tcPr>
          <w:p w14:paraId="438606D9" w14:textId="77777777" w:rsidR="0043334D" w:rsidRPr="00EA7C7E" w:rsidRDefault="0043334D" w:rsidP="004A74C8">
            <w:pPr>
              <w:tabs>
                <w:tab w:val="left" w:pos="284"/>
              </w:tabs>
              <w:autoSpaceDE w:val="0"/>
              <w:autoSpaceDN w:val="0"/>
              <w:adjustRightInd w:val="0"/>
              <w:jc w:val="both"/>
              <w:rPr>
                <w:rFonts w:ascii="Poppins" w:eastAsia="Calibri" w:hAnsi="Poppins" w:cs="Poppins"/>
                <w:sz w:val="20"/>
                <w:szCs w:val="20"/>
              </w:rPr>
            </w:pPr>
          </w:p>
        </w:tc>
      </w:tr>
      <w:tr w:rsidR="0043334D" w:rsidRPr="00EA7C7E" w14:paraId="3923FB6E" w14:textId="77777777" w:rsidTr="00771D1F">
        <w:trPr>
          <w:trHeight w:val="346"/>
        </w:trPr>
        <w:tc>
          <w:tcPr>
            <w:tcW w:w="3256" w:type="dxa"/>
            <w:shd w:val="clear" w:color="auto" w:fill="3E762A"/>
            <w:vAlign w:val="center"/>
          </w:tcPr>
          <w:p w14:paraId="58B7A9CA" w14:textId="3097E6B0" w:rsidR="0043334D" w:rsidRPr="00EA7C7E" w:rsidRDefault="0043334D" w:rsidP="004A74C8">
            <w:pPr>
              <w:tabs>
                <w:tab w:val="left" w:pos="284"/>
              </w:tabs>
              <w:autoSpaceDE w:val="0"/>
              <w:autoSpaceDN w:val="0"/>
              <w:adjustRightInd w:val="0"/>
              <w:ind w:left="57"/>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DATE OF FINAL REPORT</w:t>
            </w:r>
          </w:p>
        </w:tc>
        <w:tc>
          <w:tcPr>
            <w:tcW w:w="5811" w:type="dxa"/>
          </w:tcPr>
          <w:p w14:paraId="18F9905D" w14:textId="77777777" w:rsidR="0043334D" w:rsidRPr="00EA7C7E" w:rsidRDefault="0043334D" w:rsidP="004A74C8">
            <w:pPr>
              <w:tabs>
                <w:tab w:val="left" w:pos="284"/>
              </w:tabs>
              <w:autoSpaceDE w:val="0"/>
              <w:autoSpaceDN w:val="0"/>
              <w:adjustRightInd w:val="0"/>
              <w:jc w:val="both"/>
              <w:rPr>
                <w:rFonts w:ascii="Poppins" w:eastAsia="Calibri" w:hAnsi="Poppins" w:cs="Poppins"/>
                <w:sz w:val="20"/>
                <w:szCs w:val="20"/>
              </w:rPr>
            </w:pPr>
          </w:p>
        </w:tc>
      </w:tr>
    </w:tbl>
    <w:p w14:paraId="7BB65B9B" w14:textId="77777777" w:rsidR="00600B9A" w:rsidRPr="00EA7C7E" w:rsidRDefault="00600B9A" w:rsidP="00EE1CB8">
      <w:pPr>
        <w:widowControl/>
        <w:suppressAutoHyphens w:val="0"/>
        <w:spacing w:before="120" w:after="120" w:line="276" w:lineRule="auto"/>
        <w:jc w:val="both"/>
        <w:rPr>
          <w:rFonts w:ascii="Poppins" w:eastAsiaTheme="minorHAnsi" w:hAnsi="Poppins" w:cs="Poppins"/>
          <w:kern w:val="0"/>
          <w:sz w:val="22"/>
          <w:szCs w:val="22"/>
          <w:lang w:eastAsia="en-US" w:bidi="ar-SA"/>
        </w:rPr>
      </w:pPr>
    </w:p>
    <w:p w14:paraId="658D173F" w14:textId="77777777" w:rsidR="00600B9A" w:rsidRPr="00EA7C7E" w:rsidRDefault="00600B9A" w:rsidP="00EA7C7E">
      <w:pPr>
        <w:widowControl/>
        <w:suppressAutoHyphens w:val="0"/>
        <w:spacing w:before="120" w:after="120" w:line="276" w:lineRule="auto"/>
        <w:jc w:val="both"/>
        <w:rPr>
          <w:rFonts w:ascii="Poppins" w:eastAsiaTheme="minorHAnsi" w:hAnsi="Poppins" w:cstheme="minorBidi"/>
          <w:b/>
          <w:bCs/>
          <w:kern w:val="0"/>
          <w:sz w:val="22"/>
          <w:szCs w:val="22"/>
          <w:lang w:eastAsia="en-US" w:bidi="ar-SA"/>
        </w:rPr>
      </w:pPr>
      <w:r w:rsidRPr="00EA7C7E">
        <w:rPr>
          <w:rFonts w:ascii="Poppins" w:eastAsiaTheme="minorHAnsi" w:hAnsi="Poppins" w:cstheme="minorBidi"/>
          <w:b/>
          <w:bCs/>
          <w:kern w:val="0"/>
          <w:sz w:val="22"/>
          <w:szCs w:val="22"/>
          <w:lang w:eastAsia="en-US" w:bidi="ar-SA"/>
        </w:rPr>
        <w:t>Instructions for Mentors</w:t>
      </w:r>
    </w:p>
    <w:p w14:paraId="53F65497" w14:textId="364123EF" w:rsidR="00600B9A" w:rsidRPr="00E3273E" w:rsidRDefault="00600B9A" w:rsidP="00EE1CB8">
      <w:pPr>
        <w:widowControl/>
        <w:suppressAutoHyphens w:val="0"/>
        <w:spacing w:before="120" w:after="120" w:line="276" w:lineRule="auto"/>
        <w:ind w:firstLine="720"/>
        <w:jc w:val="both"/>
        <w:rPr>
          <w:rFonts w:ascii="Poppins" w:eastAsiaTheme="minorHAnsi" w:hAnsi="Poppins" w:cstheme="minorBidi"/>
          <w:i/>
          <w:iCs/>
          <w:kern w:val="0"/>
          <w:sz w:val="22"/>
          <w:szCs w:val="22"/>
          <w:lang w:eastAsia="en-US" w:bidi="ar-SA"/>
        </w:rPr>
      </w:pPr>
      <w:r w:rsidRPr="00E3273E">
        <w:rPr>
          <w:rFonts w:ascii="Poppins" w:eastAsiaTheme="minorHAnsi" w:hAnsi="Poppins" w:cstheme="minorBidi"/>
          <w:i/>
          <w:iCs/>
          <w:kern w:val="0"/>
          <w:sz w:val="22"/>
          <w:szCs w:val="22"/>
          <w:lang w:eastAsia="en-US" w:bidi="ar-SA"/>
        </w:rPr>
        <w:t>This report summarise</w:t>
      </w:r>
      <w:r w:rsidR="00EE1CB8" w:rsidRPr="00E3273E">
        <w:rPr>
          <w:rFonts w:ascii="Poppins" w:eastAsiaTheme="minorHAnsi" w:hAnsi="Poppins" w:cstheme="minorBidi"/>
          <w:i/>
          <w:iCs/>
          <w:kern w:val="0"/>
          <w:sz w:val="22"/>
          <w:szCs w:val="22"/>
          <w:lang w:eastAsia="en-US" w:bidi="ar-SA"/>
        </w:rPr>
        <w:t>s</w:t>
      </w:r>
      <w:r w:rsidRPr="00E3273E">
        <w:rPr>
          <w:rFonts w:ascii="Poppins" w:eastAsiaTheme="minorHAnsi" w:hAnsi="Poppins" w:cstheme="minorBidi"/>
          <w:i/>
          <w:iCs/>
          <w:kern w:val="0"/>
          <w:sz w:val="22"/>
          <w:szCs w:val="22"/>
          <w:lang w:eastAsia="en-US" w:bidi="ar-SA"/>
        </w:rPr>
        <w:t xml:space="preserve"> the implementation of </w:t>
      </w:r>
      <w:r w:rsidR="00E3273E">
        <w:rPr>
          <w:rFonts w:ascii="Poppins" w:eastAsiaTheme="minorHAnsi" w:hAnsi="Poppins" w:cstheme="minorBidi"/>
          <w:i/>
          <w:iCs/>
          <w:kern w:val="0"/>
          <w:sz w:val="22"/>
          <w:szCs w:val="22"/>
          <w:lang w:eastAsia="en-US" w:bidi="ar-SA"/>
        </w:rPr>
        <w:t xml:space="preserve">the </w:t>
      </w:r>
      <w:r w:rsidRPr="00E3273E">
        <w:rPr>
          <w:rFonts w:ascii="Poppins" w:eastAsiaTheme="minorHAnsi" w:hAnsi="Poppins" w:cstheme="minorBidi"/>
          <w:i/>
          <w:iCs/>
          <w:kern w:val="0"/>
          <w:sz w:val="22"/>
          <w:szCs w:val="22"/>
          <w:lang w:eastAsia="en-US" w:bidi="ar-SA"/>
        </w:rPr>
        <w:t xml:space="preserve">Digital Development </w:t>
      </w:r>
      <w:r w:rsidR="00E3273E">
        <w:rPr>
          <w:rFonts w:ascii="Poppins" w:eastAsiaTheme="minorHAnsi" w:hAnsi="Poppins" w:cstheme="minorBidi"/>
          <w:i/>
          <w:iCs/>
          <w:kern w:val="0"/>
          <w:sz w:val="22"/>
          <w:szCs w:val="22"/>
          <w:lang w:eastAsia="en-US" w:bidi="ar-SA"/>
        </w:rPr>
        <w:t>Programme based on the Individual Digital Development Plan</w:t>
      </w:r>
      <w:r w:rsidRPr="00E3273E">
        <w:rPr>
          <w:rFonts w:ascii="Poppins" w:eastAsiaTheme="minorHAnsi" w:hAnsi="Poppins" w:cstheme="minorBidi"/>
          <w:i/>
          <w:iCs/>
          <w:kern w:val="0"/>
          <w:sz w:val="22"/>
          <w:szCs w:val="22"/>
          <w:lang w:eastAsia="en-US" w:bidi="ar-SA"/>
        </w:rPr>
        <w:t xml:space="preserve"> (IDDP) during </w:t>
      </w:r>
      <w:r w:rsidR="00CF406F">
        <w:rPr>
          <w:rFonts w:ascii="Poppins" w:eastAsiaTheme="minorHAnsi" w:hAnsi="Poppins" w:cstheme="minorBidi"/>
          <w:i/>
          <w:iCs/>
          <w:kern w:val="0"/>
          <w:sz w:val="22"/>
          <w:szCs w:val="22"/>
          <w:lang w:eastAsia="en-US" w:bidi="ar-SA"/>
        </w:rPr>
        <w:br/>
      </w:r>
      <w:r w:rsidRPr="00E3273E">
        <w:rPr>
          <w:rFonts w:ascii="Poppins" w:eastAsiaTheme="minorHAnsi" w:hAnsi="Poppins" w:cstheme="minorBidi"/>
          <w:i/>
          <w:iCs/>
          <w:kern w:val="0"/>
          <w:sz w:val="22"/>
          <w:szCs w:val="22"/>
          <w:lang w:eastAsia="en-US" w:bidi="ar-SA"/>
        </w:rPr>
        <w:t xml:space="preserve">the 4-month </w:t>
      </w:r>
      <w:r w:rsidR="00EA7C7E" w:rsidRPr="00E3273E">
        <w:rPr>
          <w:rFonts w:ascii="Poppins" w:eastAsiaTheme="minorHAnsi" w:hAnsi="Poppins" w:cstheme="minorBidi"/>
          <w:i/>
          <w:iCs/>
          <w:kern w:val="0"/>
          <w:sz w:val="22"/>
          <w:szCs w:val="22"/>
          <w:lang w:eastAsia="en-US" w:bidi="ar-SA"/>
        </w:rPr>
        <w:t xml:space="preserve">support </w:t>
      </w:r>
      <w:r w:rsidRPr="00E3273E">
        <w:rPr>
          <w:rFonts w:ascii="Poppins" w:eastAsiaTheme="minorHAnsi" w:hAnsi="Poppins" w:cstheme="minorBidi"/>
          <w:i/>
          <w:iCs/>
          <w:kern w:val="0"/>
          <w:sz w:val="22"/>
          <w:szCs w:val="22"/>
          <w:lang w:eastAsia="en-US" w:bidi="ar-SA"/>
        </w:rPr>
        <w:t>process.</w:t>
      </w:r>
      <w:r w:rsidR="00EE1CB8" w:rsidRPr="00E3273E">
        <w:rPr>
          <w:rFonts w:ascii="Poppins" w:eastAsiaTheme="minorHAnsi" w:hAnsi="Poppins" w:cstheme="minorBidi"/>
          <w:i/>
          <w:iCs/>
          <w:kern w:val="0"/>
          <w:sz w:val="22"/>
          <w:szCs w:val="22"/>
          <w:lang w:eastAsia="en-US" w:bidi="ar-SA"/>
        </w:rPr>
        <w:t xml:space="preserve"> It serves as a DIGITAL ROADMAP for the </w:t>
      </w:r>
      <w:r w:rsidR="00EA7C7E" w:rsidRPr="00E3273E">
        <w:rPr>
          <w:rFonts w:ascii="Poppins" w:eastAsiaTheme="minorHAnsi" w:hAnsi="Poppins" w:cstheme="minorBidi"/>
          <w:i/>
          <w:iCs/>
          <w:kern w:val="0"/>
          <w:sz w:val="22"/>
          <w:szCs w:val="22"/>
          <w:lang w:eastAsia="en-US" w:bidi="ar-SA"/>
        </w:rPr>
        <w:t>so</w:t>
      </w:r>
      <w:r w:rsidR="00EE1CB8" w:rsidRPr="00E3273E">
        <w:rPr>
          <w:rFonts w:ascii="Poppins" w:eastAsiaTheme="minorHAnsi" w:hAnsi="Poppins" w:cstheme="minorBidi"/>
          <w:i/>
          <w:iCs/>
          <w:kern w:val="0"/>
          <w:sz w:val="22"/>
          <w:szCs w:val="22"/>
          <w:lang w:eastAsia="en-US" w:bidi="ar-SA"/>
        </w:rPr>
        <w:t xml:space="preserve">SME and </w:t>
      </w:r>
      <w:r w:rsidRPr="00E3273E">
        <w:rPr>
          <w:rFonts w:ascii="Poppins" w:eastAsiaTheme="minorHAnsi" w:hAnsi="Poppins" w:cstheme="minorBidi"/>
          <w:i/>
          <w:iCs/>
          <w:kern w:val="0"/>
          <w:sz w:val="22"/>
          <w:szCs w:val="22"/>
          <w:lang w:eastAsia="en-US" w:bidi="ar-SA"/>
        </w:rPr>
        <w:t>must clearly address:</w:t>
      </w:r>
    </w:p>
    <w:p w14:paraId="2C180165"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implementation of planned activities, </w:t>
      </w:r>
    </w:p>
    <w:p w14:paraId="2FFA3FAE"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verification of hypotheses and experiments, </w:t>
      </w:r>
    </w:p>
    <w:p w14:paraId="2E69D4B2"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KPI results, </w:t>
      </w:r>
    </w:p>
    <w:p w14:paraId="2D118C61"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validation of target groups and user expectations, </w:t>
      </w:r>
    </w:p>
    <w:p w14:paraId="1543254E"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validation of digital and accessibility solutions, </w:t>
      </w:r>
    </w:p>
    <w:p w14:paraId="4BFAE06D"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implementation risks and barriers, </w:t>
      </w:r>
    </w:p>
    <w:p w14:paraId="72808D30"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identified functional requirements, </w:t>
      </w:r>
    </w:p>
    <w:p w14:paraId="48B5513D"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estimated implementation resources (budget, HR, time), </w:t>
      </w:r>
    </w:p>
    <w:p w14:paraId="6EFA7317" w14:textId="77777777" w:rsidR="00600B9A" w:rsidRPr="00E3273E" w:rsidRDefault="00600B9A"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i/>
          <w:iCs/>
          <w:kern w:val="0"/>
          <w:sz w:val="22"/>
          <w:szCs w:val="22"/>
          <w:lang w:eastAsia="en-US" w:bidi="ar-SA"/>
        </w:rPr>
      </w:pPr>
      <w:r w:rsidRPr="00E3273E">
        <w:rPr>
          <w:rFonts w:ascii="Poppins" w:eastAsiaTheme="minorHAnsi" w:hAnsi="Poppins" w:cs="Poppins"/>
          <w:i/>
          <w:iCs/>
          <w:kern w:val="0"/>
          <w:sz w:val="22"/>
          <w:szCs w:val="22"/>
          <w:lang w:eastAsia="en-US" w:bidi="ar-SA"/>
        </w:rPr>
        <w:t xml:space="preserve">recommendations for future digital development. </w:t>
      </w:r>
    </w:p>
    <w:p w14:paraId="191E22B5" w14:textId="17C052C7" w:rsidR="00600B9A" w:rsidRPr="00E3273E" w:rsidRDefault="00600B9A" w:rsidP="00EE1CB8">
      <w:pPr>
        <w:widowControl/>
        <w:suppressAutoHyphens w:val="0"/>
        <w:spacing w:before="120" w:after="120" w:line="276" w:lineRule="auto"/>
        <w:ind w:firstLine="720"/>
        <w:jc w:val="both"/>
        <w:rPr>
          <w:rFonts w:ascii="Poppins" w:eastAsiaTheme="minorHAnsi" w:hAnsi="Poppins" w:cstheme="minorBidi"/>
          <w:i/>
          <w:iCs/>
          <w:kern w:val="0"/>
          <w:sz w:val="22"/>
          <w:szCs w:val="22"/>
          <w:lang w:eastAsia="en-US" w:bidi="ar-SA"/>
        </w:rPr>
      </w:pPr>
      <w:r w:rsidRPr="00E3273E">
        <w:rPr>
          <w:rFonts w:ascii="Poppins" w:eastAsiaTheme="minorHAnsi" w:hAnsi="Poppins" w:cstheme="minorBidi"/>
          <w:i/>
          <w:iCs/>
          <w:kern w:val="0"/>
          <w:sz w:val="22"/>
          <w:szCs w:val="22"/>
          <w:lang w:eastAsia="en-US" w:bidi="ar-SA"/>
        </w:rPr>
        <w:t>The report should focus on practical implementation outcomes concise evidence-based conclusions</w:t>
      </w:r>
      <w:r w:rsidR="00EE1CB8" w:rsidRPr="00E3273E">
        <w:rPr>
          <w:rFonts w:ascii="Poppins" w:eastAsiaTheme="minorHAnsi" w:hAnsi="Poppins" w:cstheme="minorBidi"/>
          <w:i/>
          <w:iCs/>
          <w:kern w:val="0"/>
          <w:sz w:val="22"/>
          <w:szCs w:val="22"/>
          <w:lang w:eastAsia="en-US" w:bidi="ar-SA"/>
        </w:rPr>
        <w:t xml:space="preserve"> rather than extensive strategic analysis</w:t>
      </w:r>
      <w:r w:rsidRPr="00E3273E">
        <w:rPr>
          <w:rFonts w:ascii="Poppins" w:eastAsiaTheme="minorHAnsi" w:hAnsi="Poppins" w:cstheme="minorBidi"/>
          <w:i/>
          <w:iCs/>
          <w:kern w:val="0"/>
          <w:sz w:val="22"/>
          <w:szCs w:val="22"/>
          <w:lang w:eastAsia="en-US" w:bidi="ar-SA"/>
        </w:rPr>
        <w:t>.</w:t>
      </w:r>
      <w:r w:rsidR="00512119" w:rsidRPr="00E3273E">
        <w:rPr>
          <w:i/>
          <w:iCs/>
        </w:rPr>
        <w:t xml:space="preserve"> </w:t>
      </w:r>
    </w:p>
    <w:p w14:paraId="7301A3C4" w14:textId="21E65140" w:rsidR="004A74C8" w:rsidRPr="00EA7C7E" w:rsidRDefault="004A74C8" w:rsidP="008D1F27">
      <w:pPr>
        <w:pStyle w:val="Nagwek1"/>
        <w:numPr>
          <w:ilvl w:val="0"/>
          <w:numId w:val="1"/>
        </w:numPr>
        <w:spacing w:line="276" w:lineRule="auto"/>
        <w:ind w:left="357" w:hanging="357"/>
        <w:rPr>
          <w:lang w:val="en-GB"/>
        </w:rPr>
      </w:pPr>
      <w:bookmarkStart w:id="0" w:name="_Toc229753506"/>
      <w:r w:rsidRPr="00EA7C7E">
        <w:rPr>
          <w:lang w:val="en-GB"/>
        </w:rPr>
        <w:lastRenderedPageBreak/>
        <w:t>Executive summary</w:t>
      </w:r>
      <w:bookmarkEnd w:id="0"/>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973F8D" w:rsidRPr="00EA7C7E" w14:paraId="56D81E7A" w14:textId="77777777" w:rsidTr="00097120">
        <w:trPr>
          <w:trHeight w:val="474"/>
        </w:trPr>
        <w:tc>
          <w:tcPr>
            <w:tcW w:w="9067" w:type="dxa"/>
            <w:shd w:val="clear" w:color="auto" w:fill="3E762A"/>
          </w:tcPr>
          <w:p w14:paraId="32E063F1" w14:textId="7C67AEB4" w:rsidR="00512119" w:rsidRPr="00EA7C7E" w:rsidRDefault="00512119" w:rsidP="00E3273E">
            <w:pPr>
              <w:tabs>
                <w:tab w:val="left" w:pos="284"/>
              </w:tabs>
              <w:autoSpaceDE w:val="0"/>
              <w:autoSpaceDN w:val="0"/>
              <w:adjustRightInd w:val="0"/>
              <w:jc w:val="both"/>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Provide a concise summary of the implementation of the Digital Development </w:t>
            </w:r>
            <w:r w:rsidR="00CF58CD">
              <w:rPr>
                <w:rFonts w:ascii="Poppins" w:hAnsi="Poppins" w:cs="Poppins"/>
                <w:b/>
                <w:bCs/>
                <w:color w:val="FFFFFF" w:themeColor="background1"/>
                <w:sz w:val="20"/>
                <w:szCs w:val="20"/>
              </w:rPr>
              <w:t>Programme.</w:t>
            </w:r>
          </w:p>
          <w:p w14:paraId="6566F44F" w14:textId="77777777" w:rsidR="00512119" w:rsidRPr="00EA7C7E" w:rsidRDefault="00512119" w:rsidP="00512119">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summary should briefly describe:</w:t>
            </w:r>
          </w:p>
          <w:p w14:paraId="151BBBFC" w14:textId="77777777" w:rsidR="00512119" w:rsidRPr="00EA7C7E" w:rsidRDefault="00512119" w:rsidP="008D1F27">
            <w:pPr>
              <w:pStyle w:val="Akapitzlist"/>
              <w:numPr>
                <w:ilvl w:val="0"/>
                <w:numId w:val="6"/>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initial digital and accessibility challenges,</w:t>
            </w:r>
          </w:p>
          <w:p w14:paraId="64077934" w14:textId="77777777" w:rsidR="00512119" w:rsidRPr="00EA7C7E" w:rsidRDefault="00512119" w:rsidP="008D1F27">
            <w:pPr>
              <w:pStyle w:val="Akapitzlist"/>
              <w:numPr>
                <w:ilvl w:val="0"/>
                <w:numId w:val="6"/>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key activities implemented during mentoring,</w:t>
            </w:r>
          </w:p>
          <w:p w14:paraId="0DC1A4BF" w14:textId="77777777" w:rsidR="00512119" w:rsidRPr="00EA7C7E" w:rsidRDefault="00512119" w:rsidP="008D1F27">
            <w:pPr>
              <w:pStyle w:val="Akapitzlist"/>
              <w:numPr>
                <w:ilvl w:val="0"/>
                <w:numId w:val="6"/>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main digital and accessibility solutions tested or introduced,</w:t>
            </w:r>
          </w:p>
          <w:p w14:paraId="58D9F998" w14:textId="77777777" w:rsidR="00512119" w:rsidRPr="00EA7C7E" w:rsidRDefault="00512119" w:rsidP="008D1F27">
            <w:pPr>
              <w:pStyle w:val="Akapitzlist"/>
              <w:numPr>
                <w:ilvl w:val="0"/>
                <w:numId w:val="6"/>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important changes or adjustments made during implementation,</w:t>
            </w:r>
          </w:p>
          <w:p w14:paraId="3D491DA0" w14:textId="77777777" w:rsidR="00512119" w:rsidRPr="00EA7C7E" w:rsidRDefault="00512119" w:rsidP="008D1F27">
            <w:pPr>
              <w:pStyle w:val="Akapitzlist"/>
              <w:numPr>
                <w:ilvl w:val="0"/>
                <w:numId w:val="6"/>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main implementation results and outcomes,</w:t>
            </w:r>
          </w:p>
          <w:p w14:paraId="2B78B89C" w14:textId="633A486F" w:rsidR="00512119" w:rsidRPr="00EA7C7E" w:rsidRDefault="00512119" w:rsidP="008D1F27">
            <w:pPr>
              <w:pStyle w:val="Akapitzlist"/>
              <w:numPr>
                <w:ilvl w:val="0"/>
                <w:numId w:val="6"/>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overall assessment of the implementation process.</w:t>
            </w:r>
          </w:p>
          <w:p w14:paraId="0FC39896" w14:textId="4DF9C19C" w:rsidR="00512119" w:rsidRPr="00EA7C7E" w:rsidRDefault="00512119" w:rsidP="00512119">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section should focus on practical implementation results and key conclusions.</w:t>
            </w:r>
          </w:p>
          <w:p w14:paraId="2D55FD03" w14:textId="4A35EBB8" w:rsidR="004A769A" w:rsidRPr="00EA7C7E" w:rsidRDefault="0023595C" w:rsidP="004A769A">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 1000</w:t>
            </w:r>
            <w:r w:rsidR="00512119" w:rsidRPr="00EA7C7E">
              <w:rPr>
                <w:rFonts w:ascii="Poppins" w:hAnsi="Poppins" w:cs="Poppins"/>
                <w:color w:val="FFFFFF" w:themeColor="background1"/>
                <w:sz w:val="20"/>
                <w:szCs w:val="20"/>
              </w:rPr>
              <w:t>-1200</w:t>
            </w:r>
            <w:r w:rsidRPr="00EA7C7E">
              <w:rPr>
                <w:rFonts w:ascii="Poppins" w:hAnsi="Poppins" w:cs="Poppins"/>
                <w:color w:val="FFFFFF" w:themeColor="background1"/>
                <w:sz w:val="20"/>
                <w:szCs w:val="20"/>
              </w:rPr>
              <w:t xml:space="preserve"> characters</w:t>
            </w:r>
            <w:r w:rsidR="00512119" w:rsidRPr="00EA7C7E">
              <w:rPr>
                <w:rFonts w:ascii="Poppins" w:hAnsi="Poppins" w:cs="Poppins"/>
                <w:color w:val="FFFFFF" w:themeColor="background1"/>
                <w:sz w:val="20"/>
                <w:szCs w:val="20"/>
              </w:rPr>
              <w:t>.</w:t>
            </w:r>
          </w:p>
        </w:tc>
      </w:tr>
      <w:tr w:rsidR="00973F8D" w:rsidRPr="00EA7C7E" w14:paraId="056429C9" w14:textId="77777777" w:rsidTr="00973F8D">
        <w:trPr>
          <w:trHeight w:val="702"/>
        </w:trPr>
        <w:tc>
          <w:tcPr>
            <w:tcW w:w="9067" w:type="dxa"/>
          </w:tcPr>
          <w:p w14:paraId="490B4F87" w14:textId="2546919A" w:rsidR="00973F8D" w:rsidRPr="002D2F78" w:rsidRDefault="002D2F78" w:rsidP="008C6583">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t>Insert text here…</w:t>
            </w:r>
          </w:p>
          <w:p w14:paraId="747802E1" w14:textId="77777777" w:rsidR="004A769A" w:rsidRPr="00EA7C7E" w:rsidRDefault="004A769A" w:rsidP="008C6583">
            <w:pPr>
              <w:tabs>
                <w:tab w:val="left" w:pos="284"/>
              </w:tabs>
              <w:autoSpaceDE w:val="0"/>
              <w:autoSpaceDN w:val="0"/>
              <w:adjustRightInd w:val="0"/>
              <w:jc w:val="both"/>
              <w:rPr>
                <w:rFonts w:ascii="Poppins" w:eastAsia="Calibri" w:hAnsi="Poppins" w:cs="Poppins"/>
                <w:b/>
                <w:bCs/>
                <w:color w:val="000000" w:themeColor="text1"/>
                <w:sz w:val="20"/>
                <w:szCs w:val="20"/>
              </w:rPr>
            </w:pPr>
          </w:p>
          <w:p w14:paraId="33E222F7" w14:textId="5AD05888" w:rsidR="00512119" w:rsidRPr="00EA7C7E" w:rsidRDefault="00512119" w:rsidP="008C6583">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016FDBC8" w14:textId="77777777" w:rsidR="00F13FA9" w:rsidRPr="00EA7C7E" w:rsidRDefault="00F13FA9">
      <w:pPr>
        <w:widowControl/>
        <w:suppressAutoHyphens w:val="0"/>
        <w:spacing w:after="160" w:line="259" w:lineRule="auto"/>
        <w:rPr>
          <w:rFonts w:ascii="Poppins" w:eastAsiaTheme="majorEastAsia" w:hAnsi="Poppins" w:cstheme="majorBidi"/>
          <w:b/>
          <w:color w:val="3E762A"/>
          <w:kern w:val="2"/>
          <w:sz w:val="28"/>
          <w:szCs w:val="40"/>
          <w:lang w:eastAsia="en-US" w:bidi="ar-SA"/>
          <w14:ligatures w14:val="standardContextual"/>
        </w:rPr>
      </w:pPr>
    </w:p>
    <w:p w14:paraId="40A4A609" w14:textId="1481CCF9" w:rsidR="00973F8D" w:rsidRPr="00EA7C7E" w:rsidRDefault="00CD2C5B" w:rsidP="008D1F27">
      <w:pPr>
        <w:pStyle w:val="Nagwek1"/>
        <w:numPr>
          <w:ilvl w:val="0"/>
          <w:numId w:val="1"/>
        </w:numPr>
        <w:spacing w:line="276" w:lineRule="auto"/>
        <w:ind w:left="357" w:hanging="357"/>
        <w:rPr>
          <w:lang w:val="en-GB"/>
        </w:rPr>
      </w:pPr>
      <w:bookmarkStart w:id="1" w:name="_Toc229753507"/>
      <w:r w:rsidRPr="00EA7C7E">
        <w:rPr>
          <w:lang w:val="en-GB"/>
        </w:rPr>
        <w:t>Initial soSME context and IDDP baseline</w:t>
      </w:r>
      <w:bookmarkEnd w:id="1"/>
      <w:r w:rsidRPr="00EA7C7E">
        <w:rPr>
          <w:lang w:val="en-GB"/>
        </w:rPr>
        <w:t xml:space="preserve"> </w:t>
      </w:r>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973F8D" w:rsidRPr="00EA7C7E" w14:paraId="71532D38" w14:textId="77777777" w:rsidTr="00B62010">
        <w:trPr>
          <w:trHeight w:val="474"/>
        </w:trPr>
        <w:tc>
          <w:tcPr>
            <w:tcW w:w="9067" w:type="dxa"/>
            <w:shd w:val="clear" w:color="auto" w:fill="3E762A"/>
          </w:tcPr>
          <w:p w14:paraId="09501748" w14:textId="26861868" w:rsidR="00163054" w:rsidRPr="00EA7C7E" w:rsidRDefault="00163054" w:rsidP="004A5571">
            <w:pPr>
              <w:tabs>
                <w:tab w:val="left" w:pos="284"/>
              </w:tabs>
              <w:autoSpaceDE w:val="0"/>
              <w:autoSpaceDN w:val="0"/>
              <w:adjustRightInd w:val="0"/>
              <w:jc w:val="both"/>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Provide a short overview of the organisation and its initial situation before the </w:t>
            </w:r>
            <w:r w:rsidR="00E3273E" w:rsidRPr="00E3273E">
              <w:rPr>
                <w:rFonts w:ascii="Poppins" w:hAnsi="Poppins" w:cs="Poppins"/>
                <w:b/>
                <w:bCs/>
                <w:color w:val="FFFFFF" w:themeColor="background1"/>
                <w:sz w:val="20"/>
                <w:szCs w:val="20"/>
              </w:rPr>
              <w:t>implementation of the</w:t>
            </w:r>
            <w:r w:rsidR="00E3273E">
              <w:rPr>
                <w:rFonts w:ascii="Poppins" w:hAnsi="Poppins" w:cs="Poppins"/>
                <w:b/>
                <w:bCs/>
                <w:color w:val="FFFFFF" w:themeColor="background1"/>
                <w:sz w:val="20"/>
                <w:szCs w:val="20"/>
              </w:rPr>
              <w:t xml:space="preserve"> Digital Development Programme based on </w:t>
            </w:r>
            <w:r w:rsidR="000C0D48" w:rsidRPr="00EA7C7E">
              <w:rPr>
                <w:rFonts w:ascii="Poppins" w:hAnsi="Poppins" w:cs="Poppins"/>
                <w:b/>
                <w:bCs/>
                <w:color w:val="FFFFFF" w:themeColor="background1"/>
                <w:sz w:val="20"/>
                <w:szCs w:val="20"/>
              </w:rPr>
              <w:t>th</w:t>
            </w:r>
            <w:r w:rsidR="000C0D48">
              <w:rPr>
                <w:rFonts w:ascii="Poppins" w:hAnsi="Poppins" w:cs="Poppins"/>
                <w:b/>
                <w:bCs/>
                <w:color w:val="FFFFFF" w:themeColor="background1"/>
                <w:sz w:val="20"/>
                <w:szCs w:val="20"/>
              </w:rPr>
              <w:t xml:space="preserve">e </w:t>
            </w:r>
            <w:r w:rsidR="000C0D48" w:rsidRPr="00EA7C7E">
              <w:rPr>
                <w:rFonts w:ascii="Poppins" w:hAnsi="Poppins" w:cs="Poppins"/>
                <w:b/>
                <w:bCs/>
                <w:color w:val="FFFFFF" w:themeColor="background1"/>
                <w:sz w:val="20"/>
                <w:szCs w:val="20"/>
              </w:rPr>
              <w:t>IDDP</w:t>
            </w:r>
            <w:r w:rsidRPr="00EA7C7E">
              <w:rPr>
                <w:rFonts w:ascii="Poppins" w:hAnsi="Poppins" w:cs="Poppins"/>
                <w:b/>
                <w:bCs/>
                <w:color w:val="FFFFFF" w:themeColor="background1"/>
                <w:sz w:val="20"/>
                <w:szCs w:val="20"/>
              </w:rPr>
              <w:t>.</w:t>
            </w:r>
          </w:p>
          <w:p w14:paraId="6099C7EC" w14:textId="77777777" w:rsidR="00163054" w:rsidRPr="00EA7C7E" w:rsidRDefault="00163054" w:rsidP="00163054">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Summarise:</w:t>
            </w:r>
          </w:p>
          <w:p w14:paraId="720B238F" w14:textId="77777777" w:rsidR="00163054" w:rsidRPr="00EA7C7E" w:rsidRDefault="00163054" w:rsidP="008D1F27">
            <w:pPr>
              <w:pStyle w:val="Akapitzlist"/>
              <w:numPr>
                <w:ilvl w:val="0"/>
                <w:numId w:val="7"/>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core business activities and tourism/agrotourism services offered,</w:t>
            </w:r>
          </w:p>
          <w:p w14:paraId="30601B1D" w14:textId="77777777" w:rsidR="00163054" w:rsidRPr="00EA7C7E" w:rsidRDefault="00163054" w:rsidP="008D1F27">
            <w:pPr>
              <w:pStyle w:val="Akapitzlist"/>
              <w:numPr>
                <w:ilvl w:val="0"/>
                <w:numId w:val="7"/>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target groups and customer profile,</w:t>
            </w:r>
          </w:p>
          <w:p w14:paraId="71FCEC3E" w14:textId="218D784F" w:rsidR="00163054" w:rsidRPr="00EA7C7E" w:rsidRDefault="00163054" w:rsidP="008D1F27">
            <w:pPr>
              <w:pStyle w:val="Akapitzlist"/>
              <w:numPr>
                <w:ilvl w:val="0"/>
                <w:numId w:val="7"/>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initial level of digitalisation and accessibility readiness (incl. basic/ intermediate / advanced digital maturity level),</w:t>
            </w:r>
          </w:p>
          <w:p w14:paraId="0EFFF605" w14:textId="77777777" w:rsidR="00163054" w:rsidRPr="00EA7C7E" w:rsidRDefault="00163054" w:rsidP="008D1F27">
            <w:pPr>
              <w:pStyle w:val="Akapitzlist"/>
              <w:numPr>
                <w:ilvl w:val="0"/>
                <w:numId w:val="7"/>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key digital and accessibility challenges identified before mentoring,</w:t>
            </w:r>
          </w:p>
          <w:p w14:paraId="0C8DDC16" w14:textId="242A2346" w:rsidR="00163054" w:rsidRPr="00EA7C7E" w:rsidRDefault="00163054" w:rsidP="008D1F27">
            <w:pPr>
              <w:pStyle w:val="Akapitzlist"/>
              <w:numPr>
                <w:ilvl w:val="0"/>
                <w:numId w:val="7"/>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main digital and accessibility strengths and limitations relevant to implementation,</w:t>
            </w:r>
          </w:p>
          <w:p w14:paraId="0A42D005" w14:textId="520C1C86" w:rsidR="00163054" w:rsidRPr="00EA7C7E" w:rsidRDefault="00163054" w:rsidP="008D1F27">
            <w:pPr>
              <w:pStyle w:val="Akapitzlist"/>
              <w:numPr>
                <w:ilvl w:val="0"/>
                <w:numId w:val="7"/>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implementation priorities and planned actions defined in the IDDP.</w:t>
            </w:r>
          </w:p>
          <w:p w14:paraId="5DA60667" w14:textId="77777777" w:rsidR="0023595C" w:rsidRPr="00EA7C7E" w:rsidRDefault="00163054" w:rsidP="0023595C">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The section should describe the starting point for implementation, not a detailed organisational analysis.</w:t>
            </w:r>
          </w:p>
          <w:p w14:paraId="022C1CA2" w14:textId="672E2962" w:rsidR="00163054" w:rsidRPr="00EA7C7E" w:rsidRDefault="00163054" w:rsidP="0023595C">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 1000-1200 characters.</w:t>
            </w:r>
          </w:p>
        </w:tc>
      </w:tr>
      <w:tr w:rsidR="00973F8D" w:rsidRPr="00EA7C7E" w14:paraId="7CA7318B" w14:textId="77777777" w:rsidTr="00B62010">
        <w:trPr>
          <w:trHeight w:val="702"/>
        </w:trPr>
        <w:tc>
          <w:tcPr>
            <w:tcW w:w="9067" w:type="dxa"/>
          </w:tcPr>
          <w:p w14:paraId="12D7F664" w14:textId="44DC5228" w:rsidR="00163054" w:rsidRPr="002D2F78" w:rsidRDefault="002D2F78" w:rsidP="002D2F78">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t>Insert text here…</w:t>
            </w:r>
          </w:p>
          <w:p w14:paraId="4375BCFF" w14:textId="77777777" w:rsidR="00163054" w:rsidRPr="00EA7C7E" w:rsidRDefault="00163054" w:rsidP="00B62010">
            <w:pPr>
              <w:tabs>
                <w:tab w:val="left" w:pos="284"/>
              </w:tabs>
              <w:autoSpaceDE w:val="0"/>
              <w:autoSpaceDN w:val="0"/>
              <w:adjustRightInd w:val="0"/>
              <w:jc w:val="both"/>
              <w:rPr>
                <w:rFonts w:ascii="Poppins" w:eastAsia="Calibri" w:hAnsi="Poppins" w:cs="Poppins"/>
                <w:i/>
                <w:iCs/>
                <w:color w:val="000000" w:themeColor="text1"/>
                <w:sz w:val="20"/>
                <w:szCs w:val="20"/>
              </w:rPr>
            </w:pPr>
          </w:p>
          <w:p w14:paraId="3CDCC610" w14:textId="429F3A79" w:rsidR="00C32600" w:rsidRPr="00EA7C7E" w:rsidRDefault="00C32600" w:rsidP="00B62010">
            <w:pPr>
              <w:tabs>
                <w:tab w:val="left" w:pos="284"/>
              </w:tabs>
              <w:autoSpaceDE w:val="0"/>
              <w:autoSpaceDN w:val="0"/>
              <w:adjustRightInd w:val="0"/>
              <w:jc w:val="both"/>
              <w:rPr>
                <w:rFonts w:ascii="Poppins" w:eastAsia="Calibri" w:hAnsi="Poppins" w:cs="Poppins"/>
                <w:i/>
                <w:iCs/>
                <w:color w:val="000000" w:themeColor="text1"/>
                <w:sz w:val="20"/>
                <w:szCs w:val="20"/>
              </w:rPr>
            </w:pPr>
          </w:p>
        </w:tc>
      </w:tr>
    </w:tbl>
    <w:p w14:paraId="1036770C" w14:textId="3B4F3896" w:rsidR="000008E7" w:rsidRPr="00EA7C7E" w:rsidRDefault="000008E7">
      <w:pPr>
        <w:widowControl/>
        <w:suppressAutoHyphens w:val="0"/>
        <w:spacing w:after="160" w:line="259" w:lineRule="auto"/>
        <w:rPr>
          <w:rFonts w:ascii="Poppins" w:eastAsiaTheme="majorEastAsia" w:hAnsi="Poppins" w:cstheme="majorBidi"/>
          <w:b/>
          <w:color w:val="3E762A"/>
          <w:kern w:val="2"/>
          <w:sz w:val="28"/>
          <w:szCs w:val="40"/>
          <w:lang w:eastAsia="en-US" w:bidi="ar-SA"/>
          <w14:ligatures w14:val="standardContextual"/>
        </w:rPr>
      </w:pPr>
    </w:p>
    <w:p w14:paraId="026726D1" w14:textId="6FDCA909" w:rsidR="00DE32A4" w:rsidRPr="00EA7C7E" w:rsidRDefault="00DE32A4" w:rsidP="008D1F27">
      <w:pPr>
        <w:pStyle w:val="Nagwek1"/>
        <w:numPr>
          <w:ilvl w:val="0"/>
          <w:numId w:val="1"/>
        </w:numPr>
        <w:spacing w:line="276" w:lineRule="auto"/>
        <w:ind w:left="357" w:hanging="357"/>
        <w:rPr>
          <w:lang w:val="en-GB"/>
        </w:rPr>
      </w:pPr>
      <w:bookmarkStart w:id="2" w:name="_Toc229753508"/>
      <w:r w:rsidRPr="00EA7C7E">
        <w:rPr>
          <w:lang w:val="en-GB"/>
        </w:rPr>
        <w:lastRenderedPageBreak/>
        <w:t>I</w:t>
      </w:r>
      <w:r w:rsidR="00163054" w:rsidRPr="00EA7C7E">
        <w:rPr>
          <w:lang w:val="en-GB"/>
        </w:rPr>
        <w:t>mplementation of</w:t>
      </w:r>
      <w:r w:rsidRPr="00EA7C7E">
        <w:rPr>
          <w:lang w:val="en-GB"/>
        </w:rPr>
        <w:t xml:space="preserve"> </w:t>
      </w:r>
      <w:r w:rsidR="00E3273E">
        <w:rPr>
          <w:lang w:val="en-GB"/>
        </w:rPr>
        <w:t>the Digital Development Programme</w:t>
      </w:r>
      <w:bookmarkEnd w:id="2"/>
    </w:p>
    <w:p w14:paraId="0BBF4DE5" w14:textId="6D0A3C9D" w:rsidR="00DE32A4" w:rsidRPr="00EA7C7E" w:rsidRDefault="00DE32A4" w:rsidP="008D1F27">
      <w:pPr>
        <w:pStyle w:val="Nagwek2"/>
        <w:numPr>
          <w:ilvl w:val="1"/>
          <w:numId w:val="1"/>
        </w:numPr>
        <w:ind w:left="715" w:hanging="431"/>
      </w:pPr>
      <w:bookmarkStart w:id="3" w:name="_Toc229753509"/>
      <w:r w:rsidRPr="00EA7C7E">
        <w:t>Overview of implemented activities</w:t>
      </w:r>
      <w:bookmarkEnd w:id="3"/>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DE32A4" w:rsidRPr="00EA7C7E" w14:paraId="1B8E6D61" w14:textId="77777777" w:rsidTr="00B62010">
        <w:trPr>
          <w:trHeight w:val="474"/>
        </w:trPr>
        <w:tc>
          <w:tcPr>
            <w:tcW w:w="9067" w:type="dxa"/>
            <w:shd w:val="clear" w:color="auto" w:fill="3E762A"/>
          </w:tcPr>
          <w:p w14:paraId="44AD10BA" w14:textId="03FB6ABC" w:rsidR="00163054" w:rsidRPr="00EA7C7E" w:rsidRDefault="00163054" w:rsidP="00163054">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b/>
                <w:bCs/>
                <w:color w:val="FFFFFF" w:themeColor="background1"/>
                <w:sz w:val="20"/>
                <w:szCs w:val="20"/>
              </w:rPr>
              <w:t xml:space="preserve">Summarise </w:t>
            </w:r>
            <w:r w:rsidR="00E3273E">
              <w:rPr>
                <w:rFonts w:ascii="Poppins" w:hAnsi="Poppins" w:cs="Poppins"/>
                <w:b/>
                <w:bCs/>
                <w:color w:val="FFFFFF" w:themeColor="background1"/>
                <w:sz w:val="20"/>
                <w:szCs w:val="20"/>
              </w:rPr>
              <w:t xml:space="preserve">(1) main activities </w:t>
            </w:r>
            <w:r w:rsidRPr="00EA7C7E">
              <w:rPr>
                <w:rFonts w:ascii="Poppins" w:hAnsi="Poppins" w:cs="Poppins"/>
                <w:b/>
                <w:bCs/>
                <w:color w:val="FFFFFF" w:themeColor="background1"/>
                <w:sz w:val="20"/>
                <w:szCs w:val="20"/>
              </w:rPr>
              <w:t xml:space="preserve">implemented </w:t>
            </w:r>
            <w:r w:rsidR="00E3273E">
              <w:rPr>
                <w:rFonts w:ascii="Poppins" w:hAnsi="Poppins" w:cs="Poppins"/>
                <w:b/>
                <w:bCs/>
                <w:color w:val="FFFFFF" w:themeColor="background1"/>
                <w:sz w:val="20"/>
                <w:szCs w:val="20"/>
              </w:rPr>
              <w:t>and (2)</w:t>
            </w:r>
            <w:r w:rsidR="00E3273E">
              <w:t xml:space="preserve"> </w:t>
            </w:r>
            <w:r w:rsidR="00E3273E" w:rsidRPr="00E3273E">
              <w:rPr>
                <w:rFonts w:ascii="Poppins" w:hAnsi="Poppins" w:cs="Poppins"/>
                <w:b/>
                <w:bCs/>
                <w:color w:val="FFFFFF" w:themeColor="background1"/>
                <w:sz w:val="20"/>
                <w:szCs w:val="20"/>
              </w:rPr>
              <w:t>the digital solutions and improvements</w:t>
            </w:r>
            <w:r w:rsidR="00E3273E">
              <w:t xml:space="preserve"> </w:t>
            </w:r>
            <w:r w:rsidR="00E3273E" w:rsidRPr="00E3273E">
              <w:rPr>
                <w:rFonts w:ascii="Poppins" w:hAnsi="Poppins" w:cs="Poppins"/>
                <w:b/>
                <w:bCs/>
                <w:color w:val="FFFFFF" w:themeColor="background1"/>
                <w:sz w:val="20"/>
                <w:szCs w:val="20"/>
              </w:rPr>
              <w:t>planned, introduced or tested</w:t>
            </w:r>
            <w:r w:rsidR="00E3273E">
              <w:rPr>
                <w:rFonts w:ascii="Poppins" w:hAnsi="Poppins" w:cs="Poppins"/>
                <w:b/>
                <w:bCs/>
                <w:color w:val="FFFFFF" w:themeColor="background1"/>
                <w:sz w:val="20"/>
                <w:szCs w:val="20"/>
              </w:rPr>
              <w:t xml:space="preserve"> </w:t>
            </w:r>
            <w:r w:rsidRPr="00EA7C7E">
              <w:rPr>
                <w:rFonts w:ascii="Poppins" w:hAnsi="Poppins" w:cs="Poppins"/>
                <w:b/>
                <w:bCs/>
                <w:color w:val="FFFFFF" w:themeColor="background1"/>
                <w:sz w:val="20"/>
                <w:szCs w:val="20"/>
              </w:rPr>
              <w:t xml:space="preserve">during </w:t>
            </w:r>
            <w:r w:rsidR="00E85A1D">
              <w:rPr>
                <w:rFonts w:ascii="Poppins" w:hAnsi="Poppins" w:cs="Poppins"/>
                <w:b/>
                <w:bCs/>
                <w:color w:val="FFFFFF" w:themeColor="background1"/>
                <w:sz w:val="20"/>
                <w:szCs w:val="20"/>
              </w:rPr>
              <w:t>the programme</w:t>
            </w:r>
            <w:r w:rsidR="001A1057" w:rsidRPr="00EA7C7E">
              <w:rPr>
                <w:rFonts w:ascii="Poppins" w:hAnsi="Poppins" w:cs="Poppins"/>
                <w:b/>
                <w:bCs/>
                <w:color w:val="FFFFFF" w:themeColor="background1"/>
                <w:sz w:val="20"/>
                <w:szCs w:val="20"/>
              </w:rPr>
              <w:t>.</w:t>
            </w:r>
          </w:p>
          <w:p w14:paraId="600C96C8" w14:textId="156545FC" w:rsidR="001A1057" w:rsidRPr="00EA7C7E" w:rsidRDefault="00E85A1D" w:rsidP="008D1F27">
            <w:pPr>
              <w:pStyle w:val="Akapitzlist"/>
              <w:numPr>
                <w:ilvl w:val="0"/>
                <w:numId w:val="8"/>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u w:val="single"/>
              </w:rPr>
              <w:t>D</w:t>
            </w:r>
            <w:r w:rsidR="001A1057" w:rsidRPr="00EA7C7E">
              <w:rPr>
                <w:rFonts w:ascii="Poppins" w:hAnsi="Poppins" w:cs="Poppins"/>
                <w:color w:val="FFFFFF" w:themeColor="background1"/>
                <w:sz w:val="20"/>
                <w:szCs w:val="20"/>
                <w:u w:val="single"/>
              </w:rPr>
              <w:t>igital</w:t>
            </w:r>
            <w:r>
              <w:rPr>
                <w:rFonts w:ascii="Poppins" w:hAnsi="Poppins" w:cs="Poppins"/>
                <w:color w:val="FFFFFF" w:themeColor="background1"/>
                <w:sz w:val="20"/>
                <w:szCs w:val="20"/>
                <w:u w:val="single"/>
              </w:rPr>
              <w:t xml:space="preserve"> solution/s and accessibility </w:t>
            </w:r>
            <w:r w:rsidR="001A1057" w:rsidRPr="00EA7C7E">
              <w:rPr>
                <w:rFonts w:ascii="Poppins" w:hAnsi="Poppins" w:cs="Poppins"/>
                <w:color w:val="FFFFFF" w:themeColor="background1"/>
                <w:sz w:val="20"/>
                <w:szCs w:val="20"/>
              </w:rPr>
              <w:t xml:space="preserve">- </w:t>
            </w:r>
            <w:r w:rsidR="00E3273E">
              <w:rPr>
                <w:rFonts w:ascii="Poppins" w:hAnsi="Poppins" w:cs="Poppins"/>
                <w:color w:val="FFFFFF" w:themeColor="background1"/>
                <w:sz w:val="20"/>
                <w:szCs w:val="20"/>
              </w:rPr>
              <w:t>d</w:t>
            </w:r>
            <w:r w:rsidR="001A1057" w:rsidRPr="00EA7C7E">
              <w:rPr>
                <w:rFonts w:ascii="Poppins" w:hAnsi="Poppins" w:cs="Poppins"/>
                <w:color w:val="FFFFFF" w:themeColor="background1"/>
                <w:sz w:val="20"/>
                <w:szCs w:val="20"/>
              </w:rPr>
              <w:t xml:space="preserve">escribe the main digital tools, functionalities and accessibility improvements </w:t>
            </w:r>
            <w:r>
              <w:rPr>
                <w:rFonts w:ascii="Poppins" w:hAnsi="Poppins" w:cs="Poppins"/>
                <w:color w:val="FFFFFF" w:themeColor="background1"/>
                <w:sz w:val="20"/>
                <w:szCs w:val="20"/>
              </w:rPr>
              <w:t>p</w:t>
            </w:r>
            <w:r w:rsidR="00E3273E">
              <w:rPr>
                <w:rFonts w:ascii="Poppins" w:hAnsi="Poppins" w:cs="Poppins"/>
                <w:color w:val="FFFFFF" w:themeColor="background1"/>
                <w:sz w:val="20"/>
                <w:szCs w:val="20"/>
              </w:rPr>
              <w:t>lanned</w:t>
            </w:r>
            <w:r>
              <w:rPr>
                <w:rFonts w:ascii="Poppins" w:hAnsi="Poppins" w:cs="Poppins"/>
                <w:color w:val="FFFFFF" w:themeColor="background1"/>
                <w:sz w:val="20"/>
                <w:szCs w:val="20"/>
              </w:rPr>
              <w:t xml:space="preserve">, </w:t>
            </w:r>
            <w:r w:rsidR="001A1057" w:rsidRPr="00EA7C7E">
              <w:rPr>
                <w:rFonts w:ascii="Poppins" w:hAnsi="Poppins" w:cs="Poppins"/>
                <w:color w:val="FFFFFF" w:themeColor="background1"/>
                <w:sz w:val="20"/>
                <w:szCs w:val="20"/>
              </w:rPr>
              <w:t>introduced or tested.</w:t>
            </w:r>
          </w:p>
          <w:p w14:paraId="62C89AD0" w14:textId="515430C5" w:rsidR="001A1057" w:rsidRPr="00EA7C7E" w:rsidRDefault="00E85A1D" w:rsidP="008D1F27">
            <w:pPr>
              <w:pStyle w:val="Akapitzlist"/>
              <w:numPr>
                <w:ilvl w:val="0"/>
                <w:numId w:val="8"/>
              </w:numPr>
              <w:tabs>
                <w:tab w:val="left" w:pos="284"/>
              </w:tabs>
              <w:autoSpaceDE w:val="0"/>
              <w:autoSpaceDN w:val="0"/>
              <w:adjustRightInd w:val="0"/>
              <w:rPr>
                <w:rFonts w:ascii="Poppins" w:hAnsi="Poppins" w:cs="Poppins"/>
                <w:color w:val="FFFFFF" w:themeColor="background1"/>
                <w:sz w:val="20"/>
                <w:szCs w:val="20"/>
              </w:rPr>
            </w:pPr>
            <w:r>
              <w:rPr>
                <w:rFonts w:ascii="Poppins" w:hAnsi="Poppins" w:cs="Poppins"/>
                <w:color w:val="FFFFFF" w:themeColor="background1"/>
                <w:sz w:val="20"/>
                <w:szCs w:val="20"/>
                <w:u w:val="single"/>
              </w:rPr>
              <w:t>Digital solution</w:t>
            </w:r>
            <w:r w:rsidR="00647FBA">
              <w:rPr>
                <w:rFonts w:ascii="Poppins" w:hAnsi="Poppins" w:cs="Poppins"/>
                <w:color w:val="FFFFFF" w:themeColor="background1"/>
                <w:sz w:val="20"/>
                <w:szCs w:val="20"/>
                <w:u w:val="single"/>
              </w:rPr>
              <w:t>/</w:t>
            </w:r>
            <w:r>
              <w:rPr>
                <w:rFonts w:ascii="Poppins" w:hAnsi="Poppins" w:cs="Poppins"/>
                <w:color w:val="FFFFFF" w:themeColor="background1"/>
                <w:sz w:val="20"/>
                <w:szCs w:val="20"/>
                <w:u w:val="single"/>
              </w:rPr>
              <w:t xml:space="preserve">s and </w:t>
            </w:r>
            <w:r w:rsidR="001A1057" w:rsidRPr="00EA7C7E">
              <w:rPr>
                <w:rFonts w:ascii="Poppins" w:hAnsi="Poppins" w:cs="Poppins"/>
                <w:color w:val="FFFFFF" w:themeColor="background1"/>
                <w:sz w:val="20"/>
                <w:szCs w:val="20"/>
                <w:u w:val="single"/>
              </w:rPr>
              <w:t>organisational or process-related</w:t>
            </w:r>
            <w:r>
              <w:rPr>
                <w:rFonts w:ascii="Poppins" w:hAnsi="Poppins" w:cs="Poppins"/>
                <w:color w:val="FFFFFF" w:themeColor="background1"/>
                <w:sz w:val="20"/>
                <w:szCs w:val="20"/>
                <w:u w:val="single"/>
              </w:rPr>
              <w:t xml:space="preserve"> improvements</w:t>
            </w:r>
            <w:r w:rsidR="001A1057" w:rsidRPr="00EA7C7E">
              <w:rPr>
                <w:rFonts w:ascii="Poppins" w:hAnsi="Poppins" w:cs="Poppins"/>
                <w:color w:val="FFFFFF" w:themeColor="background1"/>
                <w:sz w:val="20"/>
                <w:szCs w:val="20"/>
              </w:rPr>
              <w:t xml:space="preserve"> - describe internal improvements related to workflows, communication, staff competences or implementation processes.</w:t>
            </w:r>
          </w:p>
          <w:p w14:paraId="32029653" w14:textId="6D0EB167" w:rsidR="001A1057" w:rsidRPr="00EA7C7E" w:rsidRDefault="00A07C14" w:rsidP="008D1F27">
            <w:pPr>
              <w:pStyle w:val="Akapitzlist"/>
              <w:numPr>
                <w:ilvl w:val="0"/>
                <w:numId w:val="8"/>
              </w:numPr>
              <w:tabs>
                <w:tab w:val="left" w:pos="284"/>
              </w:tabs>
              <w:autoSpaceDE w:val="0"/>
              <w:autoSpaceDN w:val="0"/>
              <w:adjustRightInd w:val="0"/>
              <w:rPr>
                <w:rFonts w:ascii="Poppins" w:hAnsi="Poppins" w:cs="Poppins"/>
                <w:color w:val="FFFFFF" w:themeColor="background1"/>
                <w:sz w:val="20"/>
                <w:szCs w:val="20"/>
              </w:rPr>
            </w:pPr>
            <w:r>
              <w:rPr>
                <w:rFonts w:ascii="Poppins" w:hAnsi="Poppins" w:cs="Poppins"/>
                <w:color w:val="FFFFFF" w:themeColor="background1"/>
                <w:sz w:val="20"/>
                <w:szCs w:val="20"/>
                <w:u w:val="single"/>
              </w:rPr>
              <w:t>K</w:t>
            </w:r>
            <w:r w:rsidR="001A1057" w:rsidRPr="00EA7C7E">
              <w:rPr>
                <w:rFonts w:ascii="Poppins" w:hAnsi="Poppins" w:cs="Poppins"/>
                <w:color w:val="FFFFFF" w:themeColor="background1"/>
                <w:sz w:val="20"/>
                <w:szCs w:val="20"/>
                <w:u w:val="single"/>
              </w:rPr>
              <w:t>ey outcomes for users / customers</w:t>
            </w:r>
            <w:r w:rsidR="001A1057" w:rsidRPr="00EA7C7E">
              <w:rPr>
                <w:rFonts w:ascii="Poppins" w:hAnsi="Poppins" w:cs="Poppins"/>
                <w:color w:val="FFFFFF" w:themeColor="background1"/>
                <w:sz w:val="20"/>
                <w:szCs w:val="20"/>
              </w:rPr>
              <w:t xml:space="preserve"> - describe the main improvements affecting customer experience, accessibility, usability or communication.</w:t>
            </w:r>
          </w:p>
          <w:p w14:paraId="03BAFA17" w14:textId="0D60C73C" w:rsidR="00163054" w:rsidRPr="00EA7C7E" w:rsidRDefault="00163054" w:rsidP="00163054">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Focus only on activities </w:t>
            </w:r>
            <w:r w:rsidR="001A1057" w:rsidRPr="00EA7C7E">
              <w:rPr>
                <w:rFonts w:ascii="Poppins" w:hAnsi="Poppins" w:cs="Poppins"/>
                <w:color w:val="FFFFFF" w:themeColor="background1"/>
                <w:sz w:val="20"/>
                <w:szCs w:val="20"/>
              </w:rPr>
              <w:t>implemented</w:t>
            </w:r>
            <w:r w:rsidRPr="00EA7C7E">
              <w:rPr>
                <w:rFonts w:ascii="Poppins" w:hAnsi="Poppins" w:cs="Poppins"/>
                <w:color w:val="FFFFFF" w:themeColor="background1"/>
                <w:sz w:val="20"/>
                <w:szCs w:val="20"/>
              </w:rPr>
              <w:t>, tested or validated during</w:t>
            </w:r>
            <w:r w:rsidR="00E3273E">
              <w:rPr>
                <w:rFonts w:ascii="Poppins" w:hAnsi="Poppins" w:cs="Poppins"/>
                <w:color w:val="FFFFFF" w:themeColor="background1"/>
                <w:sz w:val="20"/>
                <w:szCs w:val="20"/>
              </w:rPr>
              <w:t xml:space="preserve"> the programme</w:t>
            </w:r>
            <w:r w:rsidRPr="00EA7C7E">
              <w:rPr>
                <w:rFonts w:ascii="Poppins" w:hAnsi="Poppins" w:cs="Poppins"/>
                <w:color w:val="FFFFFF" w:themeColor="background1"/>
                <w:sz w:val="20"/>
                <w:szCs w:val="20"/>
              </w:rPr>
              <w:t>.</w:t>
            </w:r>
          </w:p>
          <w:p w14:paraId="51FA0E4B" w14:textId="77777777" w:rsidR="00163054" w:rsidRPr="00EA7C7E" w:rsidRDefault="00163054" w:rsidP="00B62010">
            <w:pPr>
              <w:tabs>
                <w:tab w:val="left" w:pos="284"/>
              </w:tabs>
              <w:autoSpaceDE w:val="0"/>
              <w:autoSpaceDN w:val="0"/>
              <w:adjustRightInd w:val="0"/>
              <w:rPr>
                <w:rFonts w:ascii="Poppins" w:hAnsi="Poppins" w:cs="Poppins"/>
                <w:color w:val="FFFFFF" w:themeColor="background1"/>
                <w:sz w:val="20"/>
                <w:szCs w:val="20"/>
              </w:rPr>
            </w:pPr>
          </w:p>
          <w:p w14:paraId="224DBE68" w14:textId="582E2ED9" w:rsidR="00163054" w:rsidRPr="00EA7C7E" w:rsidRDefault="001A1057" w:rsidP="00B62010">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Maximum 1500 characters in total.</w:t>
            </w:r>
            <w:r w:rsidRPr="00EA7C7E">
              <w:rPr>
                <w:rFonts w:ascii="Poppins" w:hAnsi="Poppins" w:cs="Poppins"/>
                <w:color w:val="FFFFFF" w:themeColor="background1"/>
                <w:sz w:val="20"/>
                <w:szCs w:val="20"/>
              </w:rPr>
              <w:br/>
              <w:t>Use short bullet points where possible.</w:t>
            </w:r>
          </w:p>
        </w:tc>
      </w:tr>
      <w:tr w:rsidR="00DE32A4" w:rsidRPr="00EA7C7E" w14:paraId="0338C3EC" w14:textId="77777777" w:rsidTr="00B62010">
        <w:trPr>
          <w:trHeight w:val="702"/>
        </w:trPr>
        <w:tc>
          <w:tcPr>
            <w:tcW w:w="9067" w:type="dxa"/>
          </w:tcPr>
          <w:p w14:paraId="53489269" w14:textId="77777777" w:rsidR="002D2F78" w:rsidRPr="002D2F78" w:rsidRDefault="002D2F78" w:rsidP="002D2F78">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t>Insert text here…</w:t>
            </w:r>
          </w:p>
          <w:p w14:paraId="658390E8" w14:textId="77777777" w:rsidR="00DE32A4" w:rsidRPr="00EA7C7E" w:rsidRDefault="00DE32A4" w:rsidP="00B62010">
            <w:pPr>
              <w:tabs>
                <w:tab w:val="left" w:pos="284"/>
              </w:tabs>
              <w:autoSpaceDE w:val="0"/>
              <w:autoSpaceDN w:val="0"/>
              <w:adjustRightInd w:val="0"/>
              <w:jc w:val="both"/>
              <w:rPr>
                <w:rFonts w:ascii="Poppins" w:eastAsia="Calibri" w:hAnsi="Poppins" w:cs="Poppins"/>
                <w:b/>
                <w:bCs/>
                <w:color w:val="000000" w:themeColor="text1"/>
                <w:sz w:val="20"/>
                <w:szCs w:val="20"/>
              </w:rPr>
            </w:pPr>
          </w:p>
          <w:p w14:paraId="271C4967"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5264BD1F" w14:textId="77777777" w:rsidR="00DE32A4" w:rsidRPr="00EA7C7E" w:rsidRDefault="00DE32A4" w:rsidP="00DE32A4">
      <w:pPr>
        <w:rPr>
          <w:lang w:eastAsia="en-US" w:bidi="ar-SA"/>
        </w:rPr>
      </w:pPr>
    </w:p>
    <w:p w14:paraId="0AE4CE04" w14:textId="77777777" w:rsidR="00B203F5" w:rsidRPr="00EA7C7E" w:rsidRDefault="00B203F5" w:rsidP="00DE32A4">
      <w:pPr>
        <w:rPr>
          <w:lang w:eastAsia="en-US" w:bidi="ar-SA"/>
        </w:rPr>
      </w:pPr>
    </w:p>
    <w:p w14:paraId="6CB34B8E" w14:textId="35905306" w:rsidR="0082745A" w:rsidRPr="00EA7C7E" w:rsidRDefault="00EE1CB8" w:rsidP="008D1F27">
      <w:pPr>
        <w:pStyle w:val="Nagwek2"/>
        <w:numPr>
          <w:ilvl w:val="1"/>
          <w:numId w:val="1"/>
        </w:numPr>
        <w:ind w:left="715" w:hanging="431"/>
      </w:pPr>
      <w:bookmarkStart w:id="4" w:name="_Toc229753510"/>
      <w:r w:rsidRPr="00EA7C7E">
        <w:t>Target groups &amp; user expectations validation</w:t>
      </w:r>
      <w:bookmarkEnd w:id="4"/>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82745A" w:rsidRPr="00EA7C7E" w14:paraId="731D97FA" w14:textId="77777777" w:rsidTr="00976E31">
        <w:trPr>
          <w:trHeight w:val="474"/>
        </w:trPr>
        <w:tc>
          <w:tcPr>
            <w:tcW w:w="9067" w:type="dxa"/>
            <w:shd w:val="clear" w:color="auto" w:fill="3E762A"/>
          </w:tcPr>
          <w:p w14:paraId="51F780CB" w14:textId="77777777" w:rsidR="0082745A" w:rsidRPr="00EA7C7E" w:rsidRDefault="0082745A" w:rsidP="00976E31">
            <w:pPr>
              <w:tabs>
                <w:tab w:val="left" w:pos="284"/>
              </w:tabs>
              <w:autoSpaceDE w:val="0"/>
              <w:autoSpaceDN w:val="0"/>
              <w:adjustRightInd w:val="0"/>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Summarise the target groups involved in testing and feedback activities, including user expectations and usability observations.</w:t>
            </w:r>
          </w:p>
          <w:p w14:paraId="1F14D76C" w14:textId="77777777" w:rsidR="0082745A" w:rsidRPr="00EA7C7E" w:rsidRDefault="0082745A" w:rsidP="00976E31">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Briefly describe:</w:t>
            </w:r>
          </w:p>
          <w:p w14:paraId="5D2D6174" w14:textId="1B4E5C23" w:rsidR="00E3273E" w:rsidRDefault="0082745A" w:rsidP="00E9002C">
            <w:pPr>
              <w:pStyle w:val="Akapitzlist"/>
              <w:numPr>
                <w:ilvl w:val="0"/>
                <w:numId w:val="9"/>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who tested or used the solution</w:t>
            </w:r>
            <w:r w:rsidR="00E9002C">
              <w:rPr>
                <w:rFonts w:ascii="Poppins" w:hAnsi="Poppins" w:cs="Poppins"/>
                <w:color w:val="FFFFFF" w:themeColor="background1"/>
                <w:sz w:val="20"/>
                <w:szCs w:val="20"/>
              </w:rPr>
              <w:t>/s</w:t>
            </w:r>
            <w:r w:rsidRPr="00EA7C7E">
              <w:rPr>
                <w:rFonts w:ascii="Poppins" w:hAnsi="Poppins" w:cs="Poppins"/>
                <w:color w:val="FFFFFF" w:themeColor="background1"/>
                <w:sz w:val="20"/>
                <w:szCs w:val="20"/>
              </w:rPr>
              <w:t xml:space="preserve">, </w:t>
            </w:r>
          </w:p>
          <w:p w14:paraId="0D4CDD8E" w14:textId="55B5BC30" w:rsidR="00E9002C" w:rsidRPr="00E9002C" w:rsidRDefault="00E9002C" w:rsidP="00E9002C">
            <w:pPr>
              <w:pStyle w:val="Akapitzlist"/>
              <w:numPr>
                <w:ilvl w:val="0"/>
                <w:numId w:val="9"/>
              </w:numPr>
              <w:tabs>
                <w:tab w:val="left" w:pos="284"/>
              </w:tabs>
              <w:autoSpaceDE w:val="0"/>
              <w:autoSpaceDN w:val="0"/>
              <w:adjustRightInd w:val="0"/>
              <w:rPr>
                <w:rFonts w:ascii="Poppins" w:hAnsi="Poppins" w:cs="Poppins"/>
                <w:color w:val="FFFFFF" w:themeColor="background1"/>
                <w:sz w:val="20"/>
                <w:szCs w:val="20"/>
              </w:rPr>
            </w:pPr>
            <w:r>
              <w:rPr>
                <w:rFonts w:ascii="Poppins" w:hAnsi="Poppins" w:cs="Poppins"/>
                <w:color w:val="FFFFFF" w:themeColor="background1"/>
                <w:sz w:val="20"/>
                <w:szCs w:val="20"/>
              </w:rPr>
              <w:t xml:space="preserve">what digital solution/s was/were </w:t>
            </w:r>
            <w:r w:rsidR="004A5571">
              <w:rPr>
                <w:rFonts w:ascii="Poppins" w:hAnsi="Poppins" w:cs="Poppins"/>
                <w:color w:val="FFFFFF" w:themeColor="background1"/>
                <w:sz w:val="20"/>
                <w:szCs w:val="20"/>
              </w:rPr>
              <w:t>planned/</w:t>
            </w:r>
            <w:r>
              <w:rPr>
                <w:rFonts w:ascii="Poppins" w:hAnsi="Poppins" w:cs="Poppins"/>
                <w:color w:val="FFFFFF" w:themeColor="background1"/>
                <w:sz w:val="20"/>
                <w:szCs w:val="20"/>
              </w:rPr>
              <w:t xml:space="preserve">tested, </w:t>
            </w:r>
          </w:p>
          <w:p w14:paraId="7163DF9F" w14:textId="77777777" w:rsidR="0082745A" w:rsidRPr="00EA7C7E" w:rsidRDefault="0082745A" w:rsidP="008D1F27">
            <w:pPr>
              <w:pStyle w:val="Akapitzlist"/>
              <w:numPr>
                <w:ilvl w:val="0"/>
                <w:numId w:val="9"/>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how feedback was collected, </w:t>
            </w:r>
          </w:p>
          <w:p w14:paraId="1F86D7DE" w14:textId="77777777" w:rsidR="0082745A" w:rsidRPr="00EA7C7E" w:rsidRDefault="0082745A" w:rsidP="008D1F27">
            <w:pPr>
              <w:pStyle w:val="Akapitzlist"/>
              <w:numPr>
                <w:ilvl w:val="0"/>
                <w:numId w:val="9"/>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accessibility-related observations - what users needed, </w:t>
            </w:r>
          </w:p>
          <w:p w14:paraId="131411EE" w14:textId="77777777" w:rsidR="0082745A" w:rsidRPr="00EA7C7E" w:rsidRDefault="0082745A" w:rsidP="008D1F27">
            <w:pPr>
              <w:pStyle w:val="Akapitzlist"/>
              <w:numPr>
                <w:ilvl w:val="0"/>
                <w:numId w:val="9"/>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customer expectations and usability feedback - what worked well, </w:t>
            </w:r>
          </w:p>
          <w:p w14:paraId="0400865F" w14:textId="77777777" w:rsidR="0082745A" w:rsidRPr="00EA7C7E" w:rsidRDefault="0082745A" w:rsidP="008D1F27">
            <w:pPr>
              <w:pStyle w:val="Akapitzlist"/>
              <w:numPr>
                <w:ilvl w:val="0"/>
                <w:numId w:val="9"/>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remaining gaps or improvement needs identified during implementation.</w:t>
            </w:r>
          </w:p>
          <w:p w14:paraId="232F92C0" w14:textId="77777777" w:rsidR="0082745A" w:rsidRPr="00EA7C7E" w:rsidRDefault="0082745A" w:rsidP="00976E31">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Maximum 1000 characters.</w:t>
            </w:r>
          </w:p>
        </w:tc>
      </w:tr>
      <w:tr w:rsidR="0082745A" w:rsidRPr="00EA7C7E" w14:paraId="4E3735C5" w14:textId="77777777" w:rsidTr="00976E31">
        <w:trPr>
          <w:trHeight w:val="702"/>
        </w:trPr>
        <w:tc>
          <w:tcPr>
            <w:tcW w:w="9067" w:type="dxa"/>
          </w:tcPr>
          <w:p w14:paraId="2225A3BB" w14:textId="77777777" w:rsidR="002D2F78" w:rsidRPr="002D2F78" w:rsidRDefault="002D2F78" w:rsidP="002D2F78">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t>Insert text here…</w:t>
            </w:r>
          </w:p>
          <w:p w14:paraId="3F40E444" w14:textId="77777777" w:rsidR="0082745A"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p w14:paraId="7D8ABB0F" w14:textId="77777777" w:rsidR="002D2F78" w:rsidRPr="00EA7C7E" w:rsidRDefault="002D2F7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3600AB27" w14:textId="77777777" w:rsidR="0082745A" w:rsidRPr="00EA7C7E" w:rsidRDefault="0082745A" w:rsidP="0082745A">
      <w:pPr>
        <w:rPr>
          <w:lang w:eastAsia="en-US" w:bidi="ar-SA"/>
        </w:rPr>
      </w:pPr>
    </w:p>
    <w:p w14:paraId="1F8C55D2" w14:textId="77777777" w:rsidR="0082745A" w:rsidRPr="00EA7C7E" w:rsidRDefault="0082745A" w:rsidP="0082745A">
      <w:pPr>
        <w:rPr>
          <w:lang w:eastAsia="en-US" w:bidi="ar-SA"/>
        </w:rPr>
      </w:pPr>
    </w:p>
    <w:p w14:paraId="7F13BFCA" w14:textId="77777777" w:rsidR="0082745A" w:rsidRDefault="0082745A" w:rsidP="0082745A">
      <w:pPr>
        <w:rPr>
          <w:lang w:eastAsia="en-US" w:bidi="ar-SA"/>
        </w:rPr>
      </w:pPr>
    </w:p>
    <w:p w14:paraId="6B127617" w14:textId="77777777" w:rsidR="00E9002C" w:rsidRPr="00EA7C7E" w:rsidRDefault="00E9002C" w:rsidP="0082745A">
      <w:pPr>
        <w:rPr>
          <w:lang w:eastAsia="en-US" w:bidi="ar-SA"/>
        </w:rPr>
      </w:pPr>
    </w:p>
    <w:p w14:paraId="30AD1712" w14:textId="44CB6ED7" w:rsidR="00B203F5" w:rsidRPr="00EA7C7E" w:rsidRDefault="0082745A" w:rsidP="008D1F27">
      <w:pPr>
        <w:pStyle w:val="Nagwek2"/>
        <w:numPr>
          <w:ilvl w:val="1"/>
          <w:numId w:val="1"/>
        </w:numPr>
        <w:ind w:left="715" w:hanging="431"/>
      </w:pPr>
      <w:bookmarkStart w:id="5" w:name="_Toc229753511"/>
      <w:r w:rsidRPr="00EA7C7E">
        <w:rPr>
          <w:kern w:val="2"/>
          <w:szCs w:val="28"/>
          <w14:ligatures w14:val="standardContextual"/>
        </w:rPr>
        <w:lastRenderedPageBreak/>
        <w:t>Engaged resources</w:t>
      </w:r>
      <w:bookmarkEnd w:id="5"/>
      <w:r w:rsidRPr="00EA7C7E">
        <w:rPr>
          <w:kern w:val="2"/>
          <w:szCs w:val="28"/>
          <w14:ligatures w14:val="standardContextual"/>
        </w:rPr>
        <w:t xml:space="preserve"> </w:t>
      </w:r>
    </w:p>
    <w:p w14:paraId="01D6745D" w14:textId="01BB1847" w:rsidR="00B203F5" w:rsidRPr="00EA7C7E" w:rsidRDefault="00B203F5" w:rsidP="00B203F5">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 xml:space="preserve">Summarise the </w:t>
      </w:r>
      <w:r w:rsidR="00EA7C7E">
        <w:rPr>
          <w:rFonts w:ascii="Poppins" w:eastAsiaTheme="minorHAnsi" w:hAnsi="Poppins" w:cs="Poppins"/>
          <w:kern w:val="0"/>
          <w:sz w:val="22"/>
          <w:szCs w:val="22"/>
          <w:lang w:eastAsia="en-US" w:bidi="ar-SA"/>
        </w:rPr>
        <w:t>human resources</w:t>
      </w:r>
      <w:r w:rsidRPr="00EA7C7E">
        <w:rPr>
          <w:rFonts w:ascii="Poppins" w:eastAsiaTheme="minorHAnsi" w:hAnsi="Poppins" w:cs="Poppins"/>
          <w:kern w:val="0"/>
          <w:sz w:val="22"/>
          <w:szCs w:val="22"/>
          <w:lang w:eastAsia="en-US" w:bidi="ar-SA"/>
        </w:rPr>
        <w:t xml:space="preserve">, skills and organisational resources involved in the implementation </w:t>
      </w:r>
      <w:r w:rsidR="00E9002C">
        <w:rPr>
          <w:rFonts w:ascii="Poppins" w:eastAsiaTheme="minorHAnsi" w:hAnsi="Poppins" w:cs="Poppins"/>
          <w:kern w:val="0"/>
          <w:sz w:val="22"/>
          <w:szCs w:val="22"/>
          <w:lang w:eastAsia="en-US" w:bidi="ar-SA"/>
        </w:rPr>
        <w:t xml:space="preserve">of the </w:t>
      </w:r>
      <w:r w:rsidR="00E9002C" w:rsidRPr="00E9002C">
        <w:rPr>
          <w:rFonts w:ascii="Poppins" w:eastAsiaTheme="minorHAnsi" w:hAnsi="Poppins" w:cs="Poppins"/>
          <w:kern w:val="0"/>
          <w:sz w:val="22"/>
          <w:szCs w:val="22"/>
          <w:lang w:eastAsia="en-US" w:bidi="ar-SA"/>
        </w:rPr>
        <w:t>digital development programme</w:t>
      </w:r>
      <w:r w:rsidRPr="00EA7C7E">
        <w:rPr>
          <w:rFonts w:ascii="Poppins" w:eastAsiaTheme="minorHAnsi" w:hAnsi="Poppins" w:cs="Poppins"/>
          <w:kern w:val="0"/>
          <w:sz w:val="22"/>
          <w:szCs w:val="22"/>
          <w:lang w:eastAsia="en-US" w:bidi="ar-SA"/>
        </w:rPr>
        <w:t>.</w:t>
      </w:r>
    </w:p>
    <w:p w14:paraId="0118FFA3" w14:textId="77777777" w:rsidR="00B203F5" w:rsidRPr="00EA7C7E" w:rsidRDefault="00B203F5" w:rsidP="00B203F5">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Maximum 800 characters in total.</w:t>
      </w:r>
    </w:p>
    <w:tbl>
      <w:tblPr>
        <w:tblStyle w:val="Tabela-Siatka"/>
        <w:tblpPr w:leftFromText="141" w:rightFromText="141" w:vertAnchor="text" w:horzAnchor="margin" w:tblpX="-20" w:tblpY="160"/>
        <w:tblW w:w="9067" w:type="dxa"/>
        <w:tblLook w:val="04A0" w:firstRow="1" w:lastRow="0" w:firstColumn="1" w:lastColumn="0" w:noHBand="0" w:noVBand="1"/>
      </w:tblPr>
      <w:tblGrid>
        <w:gridCol w:w="3114"/>
        <w:gridCol w:w="5953"/>
      </w:tblGrid>
      <w:tr w:rsidR="00B203F5" w:rsidRPr="00EA7C7E" w14:paraId="0FEA1AFE" w14:textId="77777777" w:rsidTr="00976E31">
        <w:trPr>
          <w:trHeight w:val="474"/>
        </w:trPr>
        <w:tc>
          <w:tcPr>
            <w:tcW w:w="3114" w:type="dxa"/>
            <w:shd w:val="clear" w:color="auto" w:fill="3E762A"/>
            <w:vAlign w:val="center"/>
          </w:tcPr>
          <w:p w14:paraId="3713CD82" w14:textId="77777777" w:rsidR="00B203F5" w:rsidRPr="00EA7C7E" w:rsidRDefault="00B203F5"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Category</w:t>
            </w:r>
          </w:p>
        </w:tc>
        <w:tc>
          <w:tcPr>
            <w:tcW w:w="5953" w:type="dxa"/>
            <w:shd w:val="clear" w:color="auto" w:fill="3E762A"/>
            <w:vAlign w:val="center"/>
          </w:tcPr>
          <w:p w14:paraId="0DBFBE09" w14:textId="77777777" w:rsidR="00B203F5" w:rsidRPr="00EA7C7E" w:rsidRDefault="00B203F5"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Description</w:t>
            </w:r>
          </w:p>
        </w:tc>
      </w:tr>
      <w:tr w:rsidR="00B203F5" w:rsidRPr="00EA7C7E" w14:paraId="569C47A2" w14:textId="77777777" w:rsidTr="002D2F78">
        <w:trPr>
          <w:trHeight w:val="702"/>
        </w:trPr>
        <w:tc>
          <w:tcPr>
            <w:tcW w:w="3114" w:type="dxa"/>
            <w:vAlign w:val="center"/>
          </w:tcPr>
          <w:p w14:paraId="231A2CD6" w14:textId="182CBDB9" w:rsidR="00B203F5" w:rsidRPr="00EA7C7E" w:rsidRDefault="00EA7C7E" w:rsidP="002D2F78">
            <w:pPr>
              <w:tabs>
                <w:tab w:val="left" w:pos="284"/>
              </w:tabs>
              <w:autoSpaceDE w:val="0"/>
              <w:autoSpaceDN w:val="0"/>
              <w:adjustRightInd w:val="0"/>
              <w:rPr>
                <w:rFonts w:ascii="Poppins" w:eastAsia="Calibri" w:hAnsi="Poppins" w:cs="Poppins"/>
                <w:b/>
                <w:bCs/>
                <w:color w:val="000000" w:themeColor="text1"/>
                <w:sz w:val="20"/>
                <w:szCs w:val="20"/>
              </w:rPr>
            </w:pPr>
            <w:r>
              <w:rPr>
                <w:rFonts w:ascii="Poppins" w:eastAsia="Calibri" w:hAnsi="Poppins" w:cs="Poppins"/>
                <w:b/>
                <w:bCs/>
                <w:color w:val="000000" w:themeColor="text1"/>
                <w:sz w:val="20"/>
                <w:szCs w:val="20"/>
              </w:rPr>
              <w:t>so</w:t>
            </w:r>
            <w:r w:rsidR="00B203F5" w:rsidRPr="00EA7C7E">
              <w:rPr>
                <w:rFonts w:ascii="Poppins" w:eastAsia="Calibri" w:hAnsi="Poppins" w:cs="Poppins"/>
                <w:b/>
                <w:bCs/>
                <w:color w:val="000000" w:themeColor="text1"/>
                <w:sz w:val="20"/>
                <w:szCs w:val="20"/>
              </w:rPr>
              <w:t>SME team and internal resources</w:t>
            </w:r>
          </w:p>
        </w:tc>
        <w:tc>
          <w:tcPr>
            <w:tcW w:w="5953" w:type="dxa"/>
          </w:tcPr>
          <w:p w14:paraId="3E36C7D0" w14:textId="4FD7158C" w:rsidR="00B203F5" w:rsidRPr="00EA7C7E" w:rsidRDefault="00B203F5" w:rsidP="008D71FB">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B203F5" w:rsidRPr="00EA7C7E" w14:paraId="3D0F9DE4" w14:textId="77777777" w:rsidTr="002D2F78">
        <w:trPr>
          <w:trHeight w:val="702"/>
        </w:trPr>
        <w:tc>
          <w:tcPr>
            <w:tcW w:w="3114" w:type="dxa"/>
            <w:vAlign w:val="center"/>
          </w:tcPr>
          <w:p w14:paraId="44750039" w14:textId="2FA64188" w:rsidR="00B203F5" w:rsidRPr="00EA7C7E" w:rsidRDefault="00B203F5" w:rsidP="002D2F78">
            <w:pPr>
              <w:tabs>
                <w:tab w:val="left" w:pos="284"/>
              </w:tabs>
              <w:autoSpaceDE w:val="0"/>
              <w:autoSpaceDN w:val="0"/>
              <w:adjustRightInd w:val="0"/>
              <w:rPr>
                <w:rFonts w:ascii="Poppins" w:eastAsia="Calibri" w:hAnsi="Poppins" w:cs="Poppins"/>
                <w:b/>
                <w:bCs/>
                <w:color w:val="000000" w:themeColor="text1"/>
                <w:sz w:val="20"/>
                <w:szCs w:val="20"/>
              </w:rPr>
            </w:pPr>
            <w:r w:rsidRPr="00EA7C7E">
              <w:rPr>
                <w:rFonts w:ascii="Poppins" w:eastAsia="Calibri" w:hAnsi="Poppins" w:cs="Poppins"/>
                <w:b/>
                <w:bCs/>
                <w:color w:val="000000" w:themeColor="text1"/>
                <w:sz w:val="20"/>
                <w:szCs w:val="20"/>
              </w:rPr>
              <w:t xml:space="preserve">External providers or experts </w:t>
            </w:r>
            <w:r w:rsidR="00EA7C7E">
              <w:rPr>
                <w:rFonts w:ascii="Poppins" w:eastAsia="Calibri" w:hAnsi="Poppins" w:cs="Poppins"/>
                <w:b/>
                <w:bCs/>
                <w:color w:val="000000" w:themeColor="text1"/>
                <w:sz w:val="20"/>
                <w:szCs w:val="20"/>
              </w:rPr>
              <w:t>involved</w:t>
            </w:r>
          </w:p>
        </w:tc>
        <w:tc>
          <w:tcPr>
            <w:tcW w:w="5953" w:type="dxa"/>
          </w:tcPr>
          <w:p w14:paraId="57965389" w14:textId="77777777" w:rsidR="00B203F5" w:rsidRPr="00EA7C7E" w:rsidRDefault="00B203F5"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B203F5" w:rsidRPr="00EA7C7E" w14:paraId="3B71C03C" w14:textId="77777777" w:rsidTr="002D2F78">
        <w:trPr>
          <w:trHeight w:val="702"/>
        </w:trPr>
        <w:tc>
          <w:tcPr>
            <w:tcW w:w="3114" w:type="dxa"/>
            <w:vAlign w:val="center"/>
          </w:tcPr>
          <w:p w14:paraId="1B28F59E" w14:textId="03C174B0" w:rsidR="00B203F5" w:rsidRPr="00EA7C7E" w:rsidRDefault="00B203F5" w:rsidP="002D2F78">
            <w:pPr>
              <w:tabs>
                <w:tab w:val="left" w:pos="284"/>
              </w:tabs>
              <w:autoSpaceDE w:val="0"/>
              <w:autoSpaceDN w:val="0"/>
              <w:adjustRightInd w:val="0"/>
              <w:rPr>
                <w:rFonts w:ascii="Poppins" w:eastAsia="Calibri" w:hAnsi="Poppins" w:cs="Poppins"/>
                <w:b/>
                <w:bCs/>
                <w:color w:val="000000" w:themeColor="text1"/>
                <w:sz w:val="20"/>
                <w:szCs w:val="20"/>
              </w:rPr>
            </w:pPr>
            <w:r w:rsidRPr="00EA7C7E">
              <w:rPr>
                <w:rFonts w:ascii="Poppins" w:eastAsia="Calibri" w:hAnsi="Poppins" w:cs="Poppins"/>
                <w:b/>
                <w:bCs/>
                <w:color w:val="000000" w:themeColor="text1"/>
                <w:sz w:val="20"/>
                <w:szCs w:val="20"/>
              </w:rPr>
              <w:t>Mentor</w:t>
            </w:r>
            <w:r w:rsidR="008D71FB" w:rsidRPr="00EA7C7E">
              <w:rPr>
                <w:rFonts w:ascii="Poppins" w:eastAsia="Calibri" w:hAnsi="Poppins" w:cs="Poppins"/>
                <w:b/>
                <w:bCs/>
                <w:color w:val="000000" w:themeColor="text1"/>
                <w:sz w:val="20"/>
                <w:szCs w:val="20"/>
              </w:rPr>
              <w:t xml:space="preserve"> support</w:t>
            </w:r>
          </w:p>
        </w:tc>
        <w:tc>
          <w:tcPr>
            <w:tcW w:w="5953" w:type="dxa"/>
          </w:tcPr>
          <w:p w14:paraId="0D63744F" w14:textId="77777777" w:rsidR="00B203F5" w:rsidRPr="00EA7C7E" w:rsidRDefault="00B203F5"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B203F5" w:rsidRPr="00EA7C7E" w14:paraId="15674B59" w14:textId="77777777" w:rsidTr="002D2F78">
        <w:trPr>
          <w:trHeight w:val="702"/>
        </w:trPr>
        <w:tc>
          <w:tcPr>
            <w:tcW w:w="3114" w:type="dxa"/>
            <w:vAlign w:val="center"/>
          </w:tcPr>
          <w:p w14:paraId="15E886DB" w14:textId="42564C7F" w:rsidR="00B203F5" w:rsidRPr="00EA7C7E" w:rsidRDefault="00B203F5" w:rsidP="002D2F78">
            <w:pPr>
              <w:tabs>
                <w:tab w:val="left" w:pos="284"/>
              </w:tabs>
              <w:autoSpaceDE w:val="0"/>
              <w:autoSpaceDN w:val="0"/>
              <w:adjustRightInd w:val="0"/>
              <w:rPr>
                <w:rFonts w:ascii="Poppins" w:eastAsia="Calibri" w:hAnsi="Poppins" w:cs="Poppins"/>
                <w:b/>
                <w:bCs/>
                <w:color w:val="000000" w:themeColor="text1"/>
                <w:sz w:val="20"/>
                <w:szCs w:val="20"/>
              </w:rPr>
            </w:pPr>
            <w:r w:rsidRPr="00EA7C7E">
              <w:rPr>
                <w:rFonts w:ascii="Poppins" w:eastAsia="Calibri" w:hAnsi="Poppins" w:cs="Poppins"/>
                <w:b/>
                <w:bCs/>
                <w:color w:val="000000" w:themeColor="text1"/>
                <w:sz w:val="20"/>
                <w:szCs w:val="20"/>
              </w:rPr>
              <w:t>HR/skills gaps identified during implementation</w:t>
            </w:r>
          </w:p>
        </w:tc>
        <w:tc>
          <w:tcPr>
            <w:tcW w:w="5953" w:type="dxa"/>
          </w:tcPr>
          <w:p w14:paraId="148A36DC" w14:textId="77777777" w:rsidR="00B203F5" w:rsidRPr="00EA7C7E" w:rsidRDefault="00B203F5"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36C25C5D" w14:textId="77777777" w:rsidR="00B203F5" w:rsidRPr="00EA7C7E" w:rsidRDefault="00B203F5" w:rsidP="00B203F5">
      <w:pPr>
        <w:rPr>
          <w:lang w:eastAsia="en-US" w:bidi="ar-SA"/>
        </w:rPr>
      </w:pPr>
    </w:p>
    <w:p w14:paraId="4C6C570B" w14:textId="77777777" w:rsidR="003D7225" w:rsidRPr="00EA7C7E" w:rsidRDefault="003D7225" w:rsidP="00B203F5">
      <w:pPr>
        <w:rPr>
          <w:lang w:eastAsia="en-US" w:bidi="ar-SA"/>
        </w:rPr>
      </w:pPr>
    </w:p>
    <w:p w14:paraId="000760C3" w14:textId="77777777" w:rsidR="003D7225" w:rsidRPr="00EA7C7E" w:rsidRDefault="003D7225" w:rsidP="008D1F27">
      <w:pPr>
        <w:pStyle w:val="Nagwek2"/>
        <w:numPr>
          <w:ilvl w:val="1"/>
          <w:numId w:val="1"/>
        </w:numPr>
        <w:ind w:left="715" w:hanging="431"/>
        <w:rPr>
          <w:kern w:val="2"/>
          <w:szCs w:val="28"/>
          <w14:ligatures w14:val="standardContextual"/>
        </w:rPr>
      </w:pPr>
      <w:bookmarkStart w:id="6" w:name="_Toc229753512"/>
      <w:r w:rsidRPr="00EA7C7E">
        <w:rPr>
          <w:kern w:val="2"/>
          <w:szCs w:val="28"/>
          <w14:ligatures w14:val="standardContextual"/>
        </w:rPr>
        <w:t>Expert check-ins</w:t>
      </w:r>
      <w:bookmarkEnd w:id="6"/>
    </w:p>
    <w:p w14:paraId="4689B945" w14:textId="4C96B779" w:rsidR="003D7225" w:rsidRPr="00EA7C7E" w:rsidRDefault="003D7225" w:rsidP="003D7225">
      <w:pPr>
        <w:widowControl/>
        <w:suppressAutoHyphens w:val="0"/>
        <w:spacing w:before="120" w:after="120" w:line="276" w:lineRule="auto"/>
        <w:ind w:firstLine="720"/>
        <w:jc w:val="both"/>
        <w:rPr>
          <w:rFonts w:ascii="Poppins" w:eastAsia="Aptos" w:hAnsi="Poppins" w:cs="Times New Roman"/>
          <w:kern w:val="0"/>
          <w:sz w:val="22"/>
          <w:szCs w:val="22"/>
          <w:lang w:eastAsia="en-US" w:bidi="ar-SA"/>
        </w:rPr>
      </w:pPr>
      <w:r w:rsidRPr="00EA7C7E">
        <w:rPr>
          <w:rFonts w:ascii="Poppins" w:eastAsia="Aptos" w:hAnsi="Poppins" w:cs="Times New Roman"/>
          <w:kern w:val="0"/>
          <w:sz w:val="22"/>
          <w:szCs w:val="22"/>
          <w:lang w:eastAsia="en-US" w:bidi="ar-SA"/>
        </w:rPr>
        <w:t>This table is designed to record meetings with experts (mentors, advisors) held during the preparation of the IDDP and later in the implementation phase.</w:t>
      </w:r>
    </w:p>
    <w:tbl>
      <w:tblPr>
        <w:tblStyle w:val="Tabela-Siatka1"/>
        <w:tblW w:w="9067" w:type="dxa"/>
        <w:tblInd w:w="0" w:type="dxa"/>
        <w:tblLook w:val="04A0" w:firstRow="1" w:lastRow="0" w:firstColumn="1" w:lastColumn="0" w:noHBand="0" w:noVBand="1"/>
      </w:tblPr>
      <w:tblGrid>
        <w:gridCol w:w="1502"/>
        <w:gridCol w:w="1503"/>
        <w:gridCol w:w="1952"/>
        <w:gridCol w:w="1842"/>
        <w:gridCol w:w="2268"/>
      </w:tblGrid>
      <w:tr w:rsidR="003D7225" w:rsidRPr="00EA7C7E" w14:paraId="3418C879" w14:textId="77777777" w:rsidTr="003D7225">
        <w:tc>
          <w:tcPr>
            <w:tcW w:w="1502"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2C95641C" w14:textId="77777777" w:rsidR="003D7225" w:rsidRPr="00EA7C7E" w:rsidRDefault="003D7225" w:rsidP="003D7225">
            <w:pPr>
              <w:widowControl/>
              <w:suppressAutoHyphens w:val="0"/>
              <w:spacing w:before="120" w:after="120" w:line="276" w:lineRule="auto"/>
              <w:jc w:val="center"/>
              <w:rPr>
                <w:rFonts w:ascii="Poppins" w:eastAsia="Aptos"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Date</w:t>
            </w:r>
          </w:p>
        </w:tc>
        <w:tc>
          <w:tcPr>
            <w:tcW w:w="1503"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7A2E4A0E" w14:textId="77777777" w:rsidR="003D7225" w:rsidRPr="00EA7C7E" w:rsidRDefault="003D7225" w:rsidP="003D7225">
            <w:pPr>
              <w:widowControl/>
              <w:suppressAutoHyphens w:val="0"/>
              <w:spacing w:before="120" w:after="120" w:line="276" w:lineRule="auto"/>
              <w:jc w:val="center"/>
              <w:rPr>
                <w:rFonts w:ascii="Poppins" w:eastAsia="Aptos"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Expert</w:t>
            </w:r>
          </w:p>
        </w:tc>
        <w:tc>
          <w:tcPr>
            <w:tcW w:w="1952"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5CDBEAA7" w14:textId="77777777" w:rsidR="003D7225" w:rsidRPr="00EA7C7E" w:rsidRDefault="003D7225" w:rsidP="003D7225">
            <w:pPr>
              <w:widowControl/>
              <w:suppressAutoHyphens w:val="0"/>
              <w:spacing w:before="120" w:after="120" w:line="276" w:lineRule="auto"/>
              <w:jc w:val="center"/>
              <w:rPr>
                <w:rFonts w:ascii="Poppins" w:eastAsia="Aptos"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Topic</w:t>
            </w:r>
          </w:p>
        </w:tc>
        <w:tc>
          <w:tcPr>
            <w:tcW w:w="1842"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743B881E" w14:textId="77777777" w:rsidR="003D7225" w:rsidRPr="00EA7C7E" w:rsidRDefault="003D7225" w:rsidP="003D7225">
            <w:pPr>
              <w:widowControl/>
              <w:suppressAutoHyphens w:val="0"/>
              <w:spacing w:before="120" w:after="120" w:line="276" w:lineRule="auto"/>
              <w:jc w:val="center"/>
              <w:rPr>
                <w:rFonts w:ascii="Poppins" w:eastAsia="Aptos"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Meeting type</w:t>
            </w:r>
          </w:p>
        </w:tc>
        <w:tc>
          <w:tcPr>
            <w:tcW w:w="2268"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2AE1D0EC" w14:textId="77777777" w:rsidR="003D7225" w:rsidRPr="00EA7C7E" w:rsidRDefault="003D7225" w:rsidP="003D7225">
            <w:pPr>
              <w:widowControl/>
              <w:suppressAutoHyphens w:val="0"/>
              <w:spacing w:before="120" w:after="120" w:line="276" w:lineRule="auto"/>
              <w:jc w:val="center"/>
              <w:rPr>
                <w:rFonts w:ascii="Poppins" w:eastAsia="Aptos"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Supporting evidence</w:t>
            </w:r>
          </w:p>
        </w:tc>
      </w:tr>
      <w:tr w:rsidR="003D7225" w:rsidRPr="00EA7C7E" w14:paraId="1ED0C449" w14:textId="77777777" w:rsidTr="003D7225">
        <w:tc>
          <w:tcPr>
            <w:tcW w:w="1502" w:type="dxa"/>
            <w:tcBorders>
              <w:top w:val="single" w:sz="4" w:space="0" w:color="auto"/>
              <w:left w:val="single" w:sz="4" w:space="0" w:color="auto"/>
              <w:bottom w:val="single" w:sz="4" w:space="0" w:color="auto"/>
              <w:right w:val="single" w:sz="4" w:space="0" w:color="auto"/>
            </w:tcBorders>
            <w:vAlign w:val="center"/>
          </w:tcPr>
          <w:p w14:paraId="35CFA286" w14:textId="77777777" w:rsidR="003D7225" w:rsidRPr="00EA7C7E" w:rsidRDefault="003D7225" w:rsidP="003D7225">
            <w:pPr>
              <w:widowControl/>
              <w:suppressAutoHyphens w:val="0"/>
              <w:spacing w:before="120" w:after="120" w:line="276" w:lineRule="auto"/>
              <w:jc w:val="center"/>
              <w:rPr>
                <w:rFonts w:ascii="Poppins" w:eastAsia="Aptos" w:hAnsi="Poppins" w:cs="Poppins"/>
                <w:kern w:val="0"/>
                <w:sz w:val="20"/>
                <w:szCs w:val="20"/>
                <w:lang w:eastAsia="en-US" w:bidi="ar-SA"/>
              </w:rPr>
            </w:pPr>
          </w:p>
        </w:tc>
        <w:tc>
          <w:tcPr>
            <w:tcW w:w="1503" w:type="dxa"/>
            <w:tcBorders>
              <w:top w:val="single" w:sz="4" w:space="0" w:color="auto"/>
              <w:left w:val="single" w:sz="4" w:space="0" w:color="auto"/>
              <w:bottom w:val="single" w:sz="4" w:space="0" w:color="auto"/>
              <w:right w:val="single" w:sz="4" w:space="0" w:color="auto"/>
            </w:tcBorders>
          </w:tcPr>
          <w:p w14:paraId="799ABCFA" w14:textId="77777777"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c>
          <w:tcPr>
            <w:tcW w:w="1952" w:type="dxa"/>
            <w:tcBorders>
              <w:top w:val="single" w:sz="4" w:space="0" w:color="auto"/>
              <w:left w:val="single" w:sz="4" w:space="0" w:color="auto"/>
              <w:bottom w:val="single" w:sz="4" w:space="0" w:color="auto"/>
              <w:right w:val="single" w:sz="4" w:space="0" w:color="auto"/>
            </w:tcBorders>
          </w:tcPr>
          <w:p w14:paraId="4050BBE8" w14:textId="77777777"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c>
          <w:tcPr>
            <w:tcW w:w="1842" w:type="dxa"/>
            <w:tcBorders>
              <w:top w:val="single" w:sz="4" w:space="0" w:color="auto"/>
              <w:left w:val="single" w:sz="4" w:space="0" w:color="auto"/>
              <w:bottom w:val="single" w:sz="4" w:space="0" w:color="auto"/>
              <w:right w:val="single" w:sz="4" w:space="0" w:color="auto"/>
            </w:tcBorders>
            <w:hideMark/>
          </w:tcPr>
          <w:p w14:paraId="2891CEF9" w14:textId="569F37C0"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c>
          <w:tcPr>
            <w:tcW w:w="2268" w:type="dxa"/>
            <w:tcBorders>
              <w:top w:val="single" w:sz="4" w:space="0" w:color="auto"/>
              <w:left w:val="single" w:sz="4" w:space="0" w:color="auto"/>
              <w:bottom w:val="single" w:sz="4" w:space="0" w:color="auto"/>
              <w:right w:val="single" w:sz="4" w:space="0" w:color="auto"/>
            </w:tcBorders>
            <w:hideMark/>
          </w:tcPr>
          <w:p w14:paraId="7CBDF79A" w14:textId="4FEEFA2B" w:rsidR="003D7225" w:rsidRPr="00EA7C7E" w:rsidRDefault="003D7225" w:rsidP="003D7225">
            <w:pPr>
              <w:widowControl/>
              <w:suppressAutoHyphens w:val="0"/>
              <w:spacing w:before="120" w:after="120" w:line="360" w:lineRule="auto"/>
              <w:jc w:val="both"/>
              <w:rPr>
                <w:rFonts w:ascii="Poppins" w:eastAsia="Aptos" w:hAnsi="Poppins" w:cs="Poppins"/>
                <w:kern w:val="0"/>
                <w:sz w:val="20"/>
                <w:szCs w:val="20"/>
                <w:lang w:eastAsia="en-US" w:bidi="ar-SA"/>
              </w:rPr>
            </w:pPr>
          </w:p>
        </w:tc>
      </w:tr>
      <w:tr w:rsidR="003D7225" w:rsidRPr="00EA7C7E" w14:paraId="6C4673FB" w14:textId="77777777" w:rsidTr="003D7225">
        <w:tc>
          <w:tcPr>
            <w:tcW w:w="1502" w:type="dxa"/>
            <w:tcBorders>
              <w:top w:val="single" w:sz="4" w:space="0" w:color="auto"/>
              <w:left w:val="single" w:sz="4" w:space="0" w:color="auto"/>
              <w:bottom w:val="single" w:sz="4" w:space="0" w:color="auto"/>
              <w:right w:val="single" w:sz="4" w:space="0" w:color="auto"/>
            </w:tcBorders>
            <w:vAlign w:val="center"/>
          </w:tcPr>
          <w:p w14:paraId="4A06E961" w14:textId="77777777" w:rsidR="003D7225" w:rsidRPr="00EA7C7E" w:rsidRDefault="003D7225" w:rsidP="003D7225">
            <w:pPr>
              <w:widowControl/>
              <w:suppressAutoHyphens w:val="0"/>
              <w:spacing w:before="120" w:after="120" w:line="276" w:lineRule="auto"/>
              <w:jc w:val="center"/>
              <w:rPr>
                <w:rFonts w:ascii="Poppins" w:eastAsia="Aptos" w:hAnsi="Poppins" w:cs="Poppins"/>
                <w:kern w:val="0"/>
                <w:sz w:val="20"/>
                <w:szCs w:val="20"/>
                <w:lang w:eastAsia="en-US" w:bidi="ar-SA"/>
              </w:rPr>
            </w:pPr>
          </w:p>
        </w:tc>
        <w:tc>
          <w:tcPr>
            <w:tcW w:w="1503" w:type="dxa"/>
            <w:tcBorders>
              <w:top w:val="single" w:sz="4" w:space="0" w:color="auto"/>
              <w:left w:val="single" w:sz="4" w:space="0" w:color="auto"/>
              <w:bottom w:val="single" w:sz="4" w:space="0" w:color="auto"/>
              <w:right w:val="single" w:sz="4" w:space="0" w:color="auto"/>
            </w:tcBorders>
          </w:tcPr>
          <w:p w14:paraId="0634054F" w14:textId="77777777"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c>
          <w:tcPr>
            <w:tcW w:w="1952" w:type="dxa"/>
            <w:tcBorders>
              <w:top w:val="single" w:sz="4" w:space="0" w:color="auto"/>
              <w:left w:val="single" w:sz="4" w:space="0" w:color="auto"/>
              <w:bottom w:val="single" w:sz="4" w:space="0" w:color="auto"/>
              <w:right w:val="single" w:sz="4" w:space="0" w:color="auto"/>
            </w:tcBorders>
          </w:tcPr>
          <w:p w14:paraId="14BC5DBA" w14:textId="77777777"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c>
          <w:tcPr>
            <w:tcW w:w="1842" w:type="dxa"/>
            <w:tcBorders>
              <w:top w:val="single" w:sz="4" w:space="0" w:color="auto"/>
              <w:left w:val="single" w:sz="4" w:space="0" w:color="auto"/>
              <w:bottom w:val="single" w:sz="4" w:space="0" w:color="auto"/>
              <w:right w:val="single" w:sz="4" w:space="0" w:color="auto"/>
            </w:tcBorders>
            <w:vAlign w:val="center"/>
          </w:tcPr>
          <w:p w14:paraId="39F56C7D" w14:textId="77777777"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c>
          <w:tcPr>
            <w:tcW w:w="2268" w:type="dxa"/>
            <w:tcBorders>
              <w:top w:val="single" w:sz="4" w:space="0" w:color="auto"/>
              <w:left w:val="single" w:sz="4" w:space="0" w:color="auto"/>
              <w:bottom w:val="single" w:sz="4" w:space="0" w:color="auto"/>
              <w:right w:val="single" w:sz="4" w:space="0" w:color="auto"/>
            </w:tcBorders>
            <w:vAlign w:val="center"/>
          </w:tcPr>
          <w:p w14:paraId="174FD260" w14:textId="77777777" w:rsidR="003D7225" w:rsidRPr="00EA7C7E" w:rsidRDefault="003D7225" w:rsidP="003D7225">
            <w:pPr>
              <w:widowControl/>
              <w:suppressAutoHyphens w:val="0"/>
              <w:spacing w:before="120" w:after="120" w:line="276" w:lineRule="auto"/>
              <w:rPr>
                <w:rFonts w:ascii="Poppins" w:eastAsia="Aptos" w:hAnsi="Poppins" w:cs="Poppins"/>
                <w:kern w:val="0"/>
                <w:sz w:val="20"/>
                <w:szCs w:val="20"/>
                <w:lang w:eastAsia="en-US" w:bidi="ar-SA"/>
              </w:rPr>
            </w:pPr>
          </w:p>
        </w:tc>
      </w:tr>
    </w:tbl>
    <w:p w14:paraId="7E3CE266" w14:textId="77777777" w:rsidR="003D7225" w:rsidRPr="00EA7C7E" w:rsidRDefault="003D7225" w:rsidP="00B203F5">
      <w:pPr>
        <w:rPr>
          <w:lang w:eastAsia="en-US" w:bidi="ar-SA"/>
        </w:rPr>
      </w:pPr>
    </w:p>
    <w:p w14:paraId="2B90ADD4" w14:textId="77777777" w:rsidR="0082745A" w:rsidRPr="00EA7C7E" w:rsidRDefault="0082745A" w:rsidP="00DE32A4">
      <w:pPr>
        <w:rPr>
          <w:lang w:eastAsia="en-US" w:bidi="ar-SA"/>
        </w:rPr>
      </w:pPr>
    </w:p>
    <w:p w14:paraId="4EDF05E8" w14:textId="77777777" w:rsidR="0082745A" w:rsidRPr="00EA7C7E" w:rsidRDefault="0082745A" w:rsidP="00DE32A4">
      <w:pPr>
        <w:rPr>
          <w:lang w:eastAsia="en-US" w:bidi="ar-SA"/>
        </w:rPr>
      </w:pPr>
    </w:p>
    <w:p w14:paraId="1A092712" w14:textId="5C5EE2E6" w:rsidR="007632FC" w:rsidRPr="00EA7C7E" w:rsidRDefault="007632FC" w:rsidP="008D1F27">
      <w:pPr>
        <w:pStyle w:val="Nagwek1"/>
        <w:numPr>
          <w:ilvl w:val="0"/>
          <w:numId w:val="1"/>
        </w:numPr>
        <w:spacing w:line="276" w:lineRule="auto"/>
        <w:ind w:left="357" w:hanging="357"/>
        <w:rPr>
          <w:lang w:val="en-GB"/>
        </w:rPr>
      </w:pPr>
      <w:bookmarkStart w:id="7" w:name="_Toc229753513"/>
      <w:r w:rsidRPr="00EA7C7E">
        <w:rPr>
          <w:lang w:val="en-GB"/>
        </w:rPr>
        <w:t>R</w:t>
      </w:r>
      <w:r w:rsidR="00EE1CB8" w:rsidRPr="00EA7C7E">
        <w:rPr>
          <w:lang w:val="en-GB"/>
        </w:rPr>
        <w:t>esults</w:t>
      </w:r>
      <w:r w:rsidRPr="00EA7C7E">
        <w:rPr>
          <w:lang w:val="en-GB"/>
        </w:rPr>
        <w:t xml:space="preserve"> of the IDDP implementation</w:t>
      </w:r>
      <w:bookmarkEnd w:id="7"/>
    </w:p>
    <w:p w14:paraId="2C9A892B" w14:textId="4361CD2E" w:rsidR="00EE1CB8" w:rsidRPr="00EA7C7E" w:rsidRDefault="00DE32A4" w:rsidP="008D1F27">
      <w:pPr>
        <w:pStyle w:val="Nagwek2"/>
        <w:numPr>
          <w:ilvl w:val="1"/>
          <w:numId w:val="1"/>
        </w:numPr>
        <w:ind w:left="715" w:hanging="431"/>
      </w:pPr>
      <w:bookmarkStart w:id="8" w:name="_Toc229753514"/>
      <w:r w:rsidRPr="00EA7C7E">
        <w:t>Verification of</w:t>
      </w:r>
      <w:r w:rsidR="00350642" w:rsidRPr="00EA7C7E">
        <w:t xml:space="preserve"> planned </w:t>
      </w:r>
      <w:r w:rsidRPr="00EA7C7E">
        <w:t xml:space="preserve">hypotheses </w:t>
      </w:r>
      <w:r w:rsidR="000008E7" w:rsidRPr="00EA7C7E">
        <w:t>and</w:t>
      </w:r>
      <w:r w:rsidRPr="00EA7C7E">
        <w:t xml:space="preserve"> experiment</w:t>
      </w:r>
      <w:r w:rsidR="009B7834" w:rsidRPr="00EA7C7E">
        <w:t>s</w:t>
      </w:r>
      <w:bookmarkEnd w:id="8"/>
    </w:p>
    <w:p w14:paraId="77117A4E" w14:textId="0ABDCBC2" w:rsidR="00600B9A" w:rsidRPr="00EA7C7E" w:rsidRDefault="00600B9A" w:rsidP="00B444D6">
      <w:pPr>
        <w:spacing w:before="120" w:after="120" w:line="276" w:lineRule="auto"/>
        <w:ind w:firstLine="720"/>
        <w:jc w:val="both"/>
        <w:rPr>
          <w:rFonts w:ascii="Poppins" w:eastAsiaTheme="minorHAnsi" w:hAnsi="Poppins" w:cs="Poppins"/>
          <w:sz w:val="22"/>
          <w:szCs w:val="22"/>
          <w:lang w:eastAsia="en-US" w:bidi="ar-SA"/>
        </w:rPr>
      </w:pPr>
      <w:r w:rsidRPr="00EA7C7E">
        <w:rPr>
          <w:rFonts w:ascii="Poppins" w:eastAsiaTheme="minorHAnsi" w:hAnsi="Poppins" w:cs="Poppins"/>
          <w:sz w:val="22"/>
          <w:szCs w:val="22"/>
          <w:lang w:eastAsia="en-US" w:bidi="ar-SA"/>
        </w:rPr>
        <w:t>Summarise the experiments and validation activities conducted during mentoring</w:t>
      </w:r>
      <w:r w:rsidR="004A5571">
        <w:rPr>
          <w:rFonts w:ascii="Poppins" w:eastAsiaTheme="minorHAnsi" w:hAnsi="Poppins" w:cs="Poppins"/>
          <w:sz w:val="22"/>
          <w:szCs w:val="22"/>
          <w:lang w:eastAsia="en-US" w:bidi="ar-SA"/>
        </w:rPr>
        <w:t xml:space="preserve"> and expert support activities</w:t>
      </w:r>
      <w:r w:rsidRPr="00EA7C7E">
        <w:rPr>
          <w:rFonts w:ascii="Poppins" w:eastAsiaTheme="minorHAnsi" w:hAnsi="Poppins" w:cs="Poppins"/>
          <w:sz w:val="22"/>
          <w:szCs w:val="22"/>
          <w:lang w:eastAsia="en-US" w:bidi="ar-SA"/>
        </w:rPr>
        <w:t>.</w:t>
      </w:r>
      <w:r w:rsidR="00B444D6" w:rsidRPr="00EA7C7E">
        <w:rPr>
          <w:rFonts w:ascii="Poppins" w:eastAsiaTheme="minorHAnsi" w:hAnsi="Poppins" w:cs="Poppins"/>
          <w:sz w:val="22"/>
          <w:szCs w:val="22"/>
          <w:lang w:eastAsia="en-US" w:bidi="ar-SA"/>
        </w:rPr>
        <w:t xml:space="preserve"> </w:t>
      </w:r>
      <w:r w:rsidRPr="00EA7C7E">
        <w:rPr>
          <w:rFonts w:ascii="Poppins" w:eastAsiaTheme="minorHAnsi" w:hAnsi="Poppins" w:cs="Poppins"/>
          <w:sz w:val="22"/>
          <w:szCs w:val="22"/>
          <w:lang w:eastAsia="en-US" w:bidi="ar-SA"/>
        </w:rPr>
        <w:t>Include only key hypotheses tested during implementation.</w:t>
      </w:r>
    </w:p>
    <w:p w14:paraId="2337F680" w14:textId="3949FC57" w:rsidR="00600B9A" w:rsidRPr="00EA7C7E" w:rsidRDefault="00600B9A" w:rsidP="00600B9A">
      <w:pPr>
        <w:spacing w:before="120" w:after="120" w:line="276" w:lineRule="auto"/>
        <w:ind w:firstLine="720"/>
        <w:jc w:val="both"/>
        <w:rPr>
          <w:rFonts w:ascii="Poppins" w:eastAsiaTheme="minorHAnsi" w:hAnsi="Poppins" w:cs="Poppins"/>
          <w:sz w:val="22"/>
          <w:szCs w:val="22"/>
          <w:lang w:eastAsia="en-US" w:bidi="ar-SA"/>
        </w:rPr>
      </w:pPr>
      <w:r w:rsidRPr="00EA7C7E">
        <w:rPr>
          <w:rFonts w:ascii="Poppins" w:eastAsiaTheme="minorHAnsi" w:hAnsi="Poppins" w:cs="Poppins"/>
          <w:sz w:val="22"/>
          <w:szCs w:val="22"/>
          <w:lang w:eastAsia="en-US" w:bidi="ar-SA"/>
        </w:rPr>
        <w:t>Recommended length: maximum 3–5 hypotheses.</w:t>
      </w:r>
    </w:p>
    <w:tbl>
      <w:tblPr>
        <w:tblStyle w:val="Tabela-Siatka"/>
        <w:tblpPr w:leftFromText="141" w:rightFromText="141" w:vertAnchor="text" w:horzAnchor="margin" w:tblpX="-20" w:tblpY="160"/>
        <w:tblW w:w="9067" w:type="dxa"/>
        <w:tblLook w:val="04A0" w:firstRow="1" w:lastRow="0" w:firstColumn="1" w:lastColumn="0" w:noHBand="0" w:noVBand="1"/>
      </w:tblPr>
      <w:tblGrid>
        <w:gridCol w:w="1696"/>
        <w:gridCol w:w="1560"/>
        <w:gridCol w:w="1277"/>
        <w:gridCol w:w="1511"/>
        <w:gridCol w:w="1606"/>
        <w:gridCol w:w="1417"/>
      </w:tblGrid>
      <w:tr w:rsidR="009B7834" w:rsidRPr="00EA7C7E" w14:paraId="32373A56" w14:textId="5DA8C401" w:rsidTr="00B444D6">
        <w:trPr>
          <w:trHeight w:val="474"/>
        </w:trPr>
        <w:tc>
          <w:tcPr>
            <w:tcW w:w="1696" w:type="dxa"/>
            <w:shd w:val="clear" w:color="auto" w:fill="3E762A"/>
            <w:vAlign w:val="center"/>
          </w:tcPr>
          <w:p w14:paraId="423897B2" w14:textId="0C2E48A3" w:rsidR="009B7834" w:rsidRPr="00EA7C7E" w:rsidRDefault="009B7834" w:rsidP="00C32600">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lastRenderedPageBreak/>
              <w:t xml:space="preserve">Hypothesis / experiment </w:t>
            </w:r>
            <w:r w:rsidRPr="00EA7C7E">
              <w:rPr>
                <w:rFonts w:ascii="Poppins" w:hAnsi="Poppins" w:cs="Poppins"/>
                <w:color w:val="FFFFFF" w:themeColor="background1"/>
                <w:sz w:val="20"/>
                <w:szCs w:val="20"/>
              </w:rPr>
              <w:t>– what was tested</w:t>
            </w:r>
          </w:p>
        </w:tc>
        <w:tc>
          <w:tcPr>
            <w:tcW w:w="1560" w:type="dxa"/>
            <w:shd w:val="clear" w:color="auto" w:fill="3E762A"/>
            <w:vAlign w:val="center"/>
          </w:tcPr>
          <w:p w14:paraId="7EAE80E4" w14:textId="7B1BC633" w:rsidR="009B7834" w:rsidRPr="00EA7C7E" w:rsidRDefault="009B7834" w:rsidP="00C32600">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Target users</w:t>
            </w:r>
          </w:p>
        </w:tc>
        <w:tc>
          <w:tcPr>
            <w:tcW w:w="1277" w:type="dxa"/>
            <w:shd w:val="clear" w:color="auto" w:fill="3E762A"/>
            <w:vAlign w:val="center"/>
          </w:tcPr>
          <w:p w14:paraId="607BFB57" w14:textId="5D4D9A7E" w:rsidR="009B7834" w:rsidRPr="00EA7C7E" w:rsidRDefault="009B7834" w:rsidP="00C32600">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Testing method</w:t>
            </w:r>
          </w:p>
        </w:tc>
        <w:tc>
          <w:tcPr>
            <w:tcW w:w="1511" w:type="dxa"/>
            <w:shd w:val="clear" w:color="auto" w:fill="3E762A"/>
            <w:vAlign w:val="center"/>
          </w:tcPr>
          <w:p w14:paraId="5AF78F17" w14:textId="71923FEC" w:rsidR="009B7834" w:rsidRPr="00EA7C7E" w:rsidRDefault="009B7834" w:rsidP="00C32600">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Result</w:t>
            </w:r>
          </w:p>
        </w:tc>
        <w:tc>
          <w:tcPr>
            <w:tcW w:w="1606" w:type="dxa"/>
            <w:shd w:val="clear" w:color="auto" w:fill="3E762A"/>
            <w:vAlign w:val="center"/>
          </w:tcPr>
          <w:p w14:paraId="6C0D20A4" w14:textId="202688CA" w:rsidR="009B7834" w:rsidRPr="00EA7C7E" w:rsidRDefault="00B444D6" w:rsidP="00C32600">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Hypothesis c</w:t>
            </w:r>
            <w:r w:rsidR="009B7834" w:rsidRPr="00EA7C7E">
              <w:rPr>
                <w:rFonts w:ascii="Poppins" w:hAnsi="Poppins" w:cs="Poppins"/>
                <w:b/>
                <w:bCs/>
                <w:color w:val="FFFFFF" w:themeColor="background1"/>
                <w:sz w:val="20"/>
                <w:szCs w:val="20"/>
              </w:rPr>
              <w:t>onfirmed / reje</w:t>
            </w:r>
            <w:r w:rsidR="005C401A" w:rsidRPr="00EA7C7E">
              <w:rPr>
                <w:rFonts w:ascii="Poppins" w:hAnsi="Poppins" w:cs="Poppins"/>
                <w:b/>
                <w:bCs/>
                <w:color w:val="FFFFFF" w:themeColor="background1"/>
                <w:sz w:val="20"/>
                <w:szCs w:val="20"/>
              </w:rPr>
              <w:t>c</w:t>
            </w:r>
            <w:r w:rsidR="009B7834" w:rsidRPr="00EA7C7E">
              <w:rPr>
                <w:rFonts w:ascii="Poppins" w:hAnsi="Poppins" w:cs="Poppins"/>
                <w:b/>
                <w:bCs/>
                <w:color w:val="FFFFFF" w:themeColor="background1"/>
                <w:sz w:val="20"/>
                <w:szCs w:val="20"/>
              </w:rPr>
              <w:t>ted</w:t>
            </w:r>
          </w:p>
        </w:tc>
        <w:tc>
          <w:tcPr>
            <w:tcW w:w="1417" w:type="dxa"/>
            <w:shd w:val="clear" w:color="auto" w:fill="3E762A"/>
            <w:vAlign w:val="center"/>
          </w:tcPr>
          <w:p w14:paraId="2E743853" w14:textId="48B53DB5" w:rsidR="009B7834" w:rsidRPr="00EA7C7E" w:rsidRDefault="009B7834" w:rsidP="00C32600">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Conclusion</w:t>
            </w:r>
          </w:p>
        </w:tc>
      </w:tr>
      <w:tr w:rsidR="009B7834" w:rsidRPr="00EA7C7E" w14:paraId="6CE0AA1B" w14:textId="3BA19973" w:rsidTr="00B444D6">
        <w:trPr>
          <w:trHeight w:val="702"/>
        </w:trPr>
        <w:tc>
          <w:tcPr>
            <w:tcW w:w="1696" w:type="dxa"/>
          </w:tcPr>
          <w:p w14:paraId="43411AF1" w14:textId="77777777" w:rsidR="009B7834" w:rsidRPr="00EA7C7E" w:rsidRDefault="009B7834"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60" w:type="dxa"/>
          </w:tcPr>
          <w:p w14:paraId="44DBFD42" w14:textId="102053F2" w:rsidR="009B7834" w:rsidRPr="00EA7C7E" w:rsidRDefault="009B7834"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277" w:type="dxa"/>
          </w:tcPr>
          <w:p w14:paraId="5C1A7759" w14:textId="77777777" w:rsidR="009B7834" w:rsidRPr="00EA7C7E" w:rsidRDefault="009B7834"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11" w:type="dxa"/>
          </w:tcPr>
          <w:p w14:paraId="3CCCF7C0" w14:textId="77777777" w:rsidR="009B7834" w:rsidRPr="00EA7C7E" w:rsidRDefault="009B7834"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606" w:type="dxa"/>
          </w:tcPr>
          <w:p w14:paraId="72F02D0F" w14:textId="77777777" w:rsidR="009B7834" w:rsidRPr="00EA7C7E" w:rsidRDefault="009B7834"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417" w:type="dxa"/>
          </w:tcPr>
          <w:p w14:paraId="4188ADB0" w14:textId="4EAA3641" w:rsidR="009B7834" w:rsidRPr="00EA7C7E" w:rsidRDefault="009B7834"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B444D6" w:rsidRPr="00EA7C7E" w14:paraId="054EB5A6" w14:textId="77777777" w:rsidTr="00B444D6">
        <w:trPr>
          <w:trHeight w:val="702"/>
        </w:trPr>
        <w:tc>
          <w:tcPr>
            <w:tcW w:w="1696" w:type="dxa"/>
          </w:tcPr>
          <w:p w14:paraId="31CAD795"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60" w:type="dxa"/>
          </w:tcPr>
          <w:p w14:paraId="4DBD3CD4"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277" w:type="dxa"/>
          </w:tcPr>
          <w:p w14:paraId="6FD378B7"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11" w:type="dxa"/>
          </w:tcPr>
          <w:p w14:paraId="1ECAED4F"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606" w:type="dxa"/>
          </w:tcPr>
          <w:p w14:paraId="69FEA7AB"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417" w:type="dxa"/>
          </w:tcPr>
          <w:p w14:paraId="69733F42"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B444D6" w:rsidRPr="00EA7C7E" w14:paraId="54FFD6B7" w14:textId="77777777" w:rsidTr="00B444D6">
        <w:trPr>
          <w:trHeight w:val="702"/>
        </w:trPr>
        <w:tc>
          <w:tcPr>
            <w:tcW w:w="1696" w:type="dxa"/>
          </w:tcPr>
          <w:p w14:paraId="0DDB6DEC"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60" w:type="dxa"/>
          </w:tcPr>
          <w:p w14:paraId="3614A93D"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277" w:type="dxa"/>
          </w:tcPr>
          <w:p w14:paraId="51AD4CF8"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11" w:type="dxa"/>
          </w:tcPr>
          <w:p w14:paraId="006EAEB3"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606" w:type="dxa"/>
          </w:tcPr>
          <w:p w14:paraId="3130AC05"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417" w:type="dxa"/>
          </w:tcPr>
          <w:p w14:paraId="33440EFD" w14:textId="77777777" w:rsidR="00B444D6" w:rsidRPr="00EA7C7E" w:rsidRDefault="00B444D6" w:rsidP="00B62010">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5A271F3A" w14:textId="77777777" w:rsidR="009159D4" w:rsidRPr="00EA7C7E" w:rsidRDefault="009159D4" w:rsidP="009159D4">
      <w:pPr>
        <w:widowControl/>
        <w:suppressAutoHyphens w:val="0"/>
        <w:rPr>
          <w:rFonts w:eastAsia="Times New Roman" w:cs="Times New Roman"/>
          <w:kern w:val="0"/>
          <w:lang w:eastAsia="pl-PL" w:bidi="ar-SA"/>
        </w:rPr>
      </w:pPr>
    </w:p>
    <w:p w14:paraId="516C469A" w14:textId="77777777" w:rsidR="0082745A" w:rsidRPr="00EA7C7E" w:rsidRDefault="0082745A" w:rsidP="009159D4">
      <w:pPr>
        <w:widowControl/>
        <w:suppressAutoHyphens w:val="0"/>
        <w:rPr>
          <w:rFonts w:eastAsia="Times New Roman" w:cs="Times New Roman"/>
          <w:kern w:val="0"/>
          <w:lang w:eastAsia="pl-PL" w:bidi="ar-SA"/>
        </w:rPr>
      </w:pPr>
    </w:p>
    <w:p w14:paraId="43D602E3" w14:textId="77777777" w:rsidR="0082745A" w:rsidRPr="00EA7C7E" w:rsidRDefault="0082745A" w:rsidP="009159D4">
      <w:pPr>
        <w:widowControl/>
        <w:suppressAutoHyphens w:val="0"/>
        <w:rPr>
          <w:rFonts w:eastAsia="Times New Roman" w:cs="Times New Roman"/>
          <w:kern w:val="0"/>
          <w:lang w:eastAsia="pl-PL" w:bidi="ar-SA"/>
        </w:rPr>
      </w:pPr>
    </w:p>
    <w:p w14:paraId="6AF8B40D" w14:textId="67F27BB8" w:rsidR="007632FC" w:rsidRPr="00EA7C7E" w:rsidRDefault="007632FC" w:rsidP="008D1F27">
      <w:pPr>
        <w:pStyle w:val="Nagwek2"/>
        <w:numPr>
          <w:ilvl w:val="1"/>
          <w:numId w:val="1"/>
        </w:numPr>
        <w:ind w:left="715" w:hanging="431"/>
      </w:pPr>
      <w:bookmarkStart w:id="9" w:name="_Toc229753515"/>
      <w:r w:rsidRPr="00EA7C7E">
        <w:t>Key performance indicators analysis (KPIs)</w:t>
      </w:r>
      <w:bookmarkEnd w:id="9"/>
    </w:p>
    <w:p w14:paraId="62204251" w14:textId="77777777" w:rsidR="007632FC" w:rsidRPr="00EA7C7E" w:rsidRDefault="007632FC" w:rsidP="007632FC">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Summarise measurable implementation results compared to the objectives defined in the IDDP.</w:t>
      </w:r>
      <w:r w:rsidRPr="00EA7C7E">
        <w:t xml:space="preserve"> </w:t>
      </w:r>
      <w:r w:rsidRPr="00EA7C7E">
        <w:rPr>
          <w:rFonts w:ascii="Poppins" w:eastAsiaTheme="minorHAnsi" w:hAnsi="Poppins" w:cs="Poppins"/>
          <w:kern w:val="0"/>
          <w:sz w:val="22"/>
          <w:szCs w:val="22"/>
          <w:lang w:eastAsia="en-US" w:bidi="ar-SA"/>
        </w:rPr>
        <w:t>Use indicators relevant to the implemented activities and available evidence.</w:t>
      </w:r>
    </w:p>
    <w:p w14:paraId="0A9D1756" w14:textId="77777777" w:rsidR="007632FC" w:rsidRPr="00EA7C7E" w:rsidRDefault="007632FC" w:rsidP="007632FC">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Possible indicators:</w:t>
      </w:r>
    </w:p>
    <w:p w14:paraId="47950606"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accessibility improvements,</w:t>
      </w:r>
    </w:p>
    <w:p w14:paraId="3B14EE78"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implementation of digital tools,</w:t>
      </w:r>
    </w:p>
    <w:p w14:paraId="2D0D46B7"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improved website usability,</w:t>
      </w:r>
    </w:p>
    <w:p w14:paraId="715E9B24"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increased digital visibility,</w:t>
      </w:r>
    </w:p>
    <w:p w14:paraId="5572AAEA"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customer engagement,</w:t>
      </w:r>
    </w:p>
    <w:p w14:paraId="2B13B025"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improved communication,</w:t>
      </w:r>
    </w:p>
    <w:p w14:paraId="2D594CD1"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increased staff digital competences.</w:t>
      </w:r>
    </w:p>
    <w:p w14:paraId="55E4AB71"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digital KPIs (traffic, bookings, usage),</w:t>
      </w:r>
    </w:p>
    <w:p w14:paraId="4091ECC3"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accessibility KPIs (WCAG improvements, usability),</w:t>
      </w:r>
    </w:p>
    <w:p w14:paraId="3934BF18" w14:textId="77777777" w:rsidR="007632FC" w:rsidRPr="00EA7C7E" w:rsidRDefault="007632FC" w:rsidP="008D1F27">
      <w:pPr>
        <w:pStyle w:val="Akapitzlist"/>
        <w:numPr>
          <w:ilvl w:val="0"/>
          <w:numId w:val="3"/>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business KPIs (conversion, engagement).</w:t>
      </w:r>
    </w:p>
    <w:p w14:paraId="3793D5C9" w14:textId="77777777" w:rsidR="007632FC" w:rsidRPr="00EA7C7E" w:rsidRDefault="007632FC" w:rsidP="007632FC">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Maximum 5 KPIs.</w:t>
      </w:r>
    </w:p>
    <w:tbl>
      <w:tblPr>
        <w:tblStyle w:val="Tabela-Siatka"/>
        <w:tblpPr w:leftFromText="141" w:rightFromText="141" w:vertAnchor="text" w:horzAnchor="margin" w:tblpX="-20" w:tblpY="160"/>
        <w:tblW w:w="9067" w:type="dxa"/>
        <w:tblLook w:val="04A0" w:firstRow="1" w:lastRow="0" w:firstColumn="1" w:lastColumn="0" w:noHBand="0" w:noVBand="1"/>
      </w:tblPr>
      <w:tblGrid>
        <w:gridCol w:w="2547"/>
        <w:gridCol w:w="1559"/>
        <w:gridCol w:w="1559"/>
        <w:gridCol w:w="1560"/>
        <w:gridCol w:w="1842"/>
      </w:tblGrid>
      <w:tr w:rsidR="007632FC" w:rsidRPr="00EA7C7E" w14:paraId="5950106C" w14:textId="77777777" w:rsidTr="00976E31">
        <w:trPr>
          <w:trHeight w:val="474"/>
        </w:trPr>
        <w:tc>
          <w:tcPr>
            <w:tcW w:w="2547" w:type="dxa"/>
            <w:shd w:val="clear" w:color="auto" w:fill="3E762A"/>
            <w:vAlign w:val="center"/>
          </w:tcPr>
          <w:p w14:paraId="1781909D" w14:textId="77777777" w:rsidR="007632FC" w:rsidRPr="00EA7C7E" w:rsidRDefault="007632FC"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KPI name</w:t>
            </w:r>
          </w:p>
        </w:tc>
        <w:tc>
          <w:tcPr>
            <w:tcW w:w="1559" w:type="dxa"/>
            <w:shd w:val="clear" w:color="auto" w:fill="3E762A"/>
            <w:vAlign w:val="center"/>
          </w:tcPr>
          <w:p w14:paraId="609588A3" w14:textId="77777777" w:rsidR="007632FC" w:rsidRPr="00EA7C7E" w:rsidRDefault="007632FC"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Baseline</w:t>
            </w:r>
          </w:p>
        </w:tc>
        <w:tc>
          <w:tcPr>
            <w:tcW w:w="1559" w:type="dxa"/>
            <w:shd w:val="clear" w:color="auto" w:fill="3E762A"/>
            <w:vAlign w:val="center"/>
          </w:tcPr>
          <w:p w14:paraId="63A7B87E" w14:textId="77777777" w:rsidR="007632FC" w:rsidRPr="00EA7C7E" w:rsidRDefault="007632FC"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Target</w:t>
            </w:r>
          </w:p>
        </w:tc>
        <w:tc>
          <w:tcPr>
            <w:tcW w:w="1560" w:type="dxa"/>
            <w:shd w:val="clear" w:color="auto" w:fill="3E762A"/>
            <w:vAlign w:val="center"/>
          </w:tcPr>
          <w:p w14:paraId="345DAD77" w14:textId="77777777" w:rsidR="007632FC" w:rsidRPr="00EA7C7E" w:rsidRDefault="007632FC"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Achieved result</w:t>
            </w:r>
          </w:p>
        </w:tc>
        <w:tc>
          <w:tcPr>
            <w:tcW w:w="1842" w:type="dxa"/>
            <w:shd w:val="clear" w:color="auto" w:fill="3E762A"/>
            <w:vAlign w:val="center"/>
          </w:tcPr>
          <w:p w14:paraId="08D47318" w14:textId="77777777" w:rsidR="007632FC" w:rsidRPr="00EA7C7E" w:rsidRDefault="007632FC"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Comment</w:t>
            </w:r>
          </w:p>
        </w:tc>
      </w:tr>
      <w:tr w:rsidR="007632FC" w:rsidRPr="00EA7C7E" w14:paraId="287C404C" w14:textId="77777777" w:rsidTr="00976E31">
        <w:trPr>
          <w:trHeight w:val="505"/>
        </w:trPr>
        <w:tc>
          <w:tcPr>
            <w:tcW w:w="2547" w:type="dxa"/>
          </w:tcPr>
          <w:p w14:paraId="6F92DB9E"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p w14:paraId="70003B2D"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59" w:type="dxa"/>
          </w:tcPr>
          <w:p w14:paraId="53EB1413"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59" w:type="dxa"/>
          </w:tcPr>
          <w:p w14:paraId="7C6DF7F0"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60" w:type="dxa"/>
          </w:tcPr>
          <w:p w14:paraId="21CDA6A1"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842" w:type="dxa"/>
          </w:tcPr>
          <w:p w14:paraId="697E2C74"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7632FC" w:rsidRPr="00EA7C7E" w14:paraId="04D6D7E6" w14:textId="77777777" w:rsidTr="00976E31">
        <w:trPr>
          <w:trHeight w:val="702"/>
        </w:trPr>
        <w:tc>
          <w:tcPr>
            <w:tcW w:w="2547" w:type="dxa"/>
          </w:tcPr>
          <w:p w14:paraId="41BB7B80"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59" w:type="dxa"/>
          </w:tcPr>
          <w:p w14:paraId="507DB9D0"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59" w:type="dxa"/>
          </w:tcPr>
          <w:p w14:paraId="024E3203"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60" w:type="dxa"/>
          </w:tcPr>
          <w:p w14:paraId="0CE16194"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842" w:type="dxa"/>
          </w:tcPr>
          <w:p w14:paraId="3D691EFE"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7632FC" w:rsidRPr="00EA7C7E" w14:paraId="1EDB210A" w14:textId="77777777" w:rsidTr="00976E31">
        <w:trPr>
          <w:trHeight w:val="702"/>
        </w:trPr>
        <w:tc>
          <w:tcPr>
            <w:tcW w:w="2547" w:type="dxa"/>
          </w:tcPr>
          <w:p w14:paraId="412550BF"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59" w:type="dxa"/>
          </w:tcPr>
          <w:p w14:paraId="4F978015"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59" w:type="dxa"/>
          </w:tcPr>
          <w:p w14:paraId="02199786"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560" w:type="dxa"/>
          </w:tcPr>
          <w:p w14:paraId="2AD6A6C1"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842" w:type="dxa"/>
          </w:tcPr>
          <w:p w14:paraId="07C80100"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4B61CA3B" w14:textId="77777777" w:rsidR="0082745A" w:rsidRPr="00EA7C7E" w:rsidRDefault="0082745A" w:rsidP="007632FC">
      <w:pPr>
        <w:spacing w:before="120" w:after="120" w:line="276" w:lineRule="auto"/>
        <w:jc w:val="both"/>
        <w:rPr>
          <w:rFonts w:ascii="Poppins" w:eastAsiaTheme="minorHAnsi" w:hAnsi="Poppins" w:cs="Poppins"/>
          <w:kern w:val="0"/>
          <w:sz w:val="22"/>
          <w:szCs w:val="22"/>
          <w:lang w:eastAsia="en-US" w:bidi="ar-SA"/>
        </w:rPr>
      </w:pPr>
    </w:p>
    <w:p w14:paraId="3A77B34F" w14:textId="77777777" w:rsidR="0082745A" w:rsidRPr="00EA7C7E" w:rsidRDefault="0082745A" w:rsidP="008D1F27">
      <w:pPr>
        <w:pStyle w:val="Nagwek2"/>
        <w:numPr>
          <w:ilvl w:val="1"/>
          <w:numId w:val="1"/>
        </w:numPr>
      </w:pPr>
      <w:bookmarkStart w:id="10" w:name="_Toc229753516"/>
      <w:r w:rsidRPr="00EA7C7E">
        <w:t>Validation of digital solutions</w:t>
      </w:r>
      <w:bookmarkEnd w:id="10"/>
    </w:p>
    <w:p w14:paraId="1D26A94E" w14:textId="06B4C6A6" w:rsidR="0082745A" w:rsidRPr="00EA7C7E" w:rsidRDefault="0082745A" w:rsidP="0082745A">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 xml:space="preserve">Compare the </w:t>
      </w:r>
      <w:r w:rsidR="00E85A1D">
        <w:rPr>
          <w:rFonts w:ascii="Poppins" w:eastAsiaTheme="minorHAnsi" w:hAnsi="Poppins" w:cs="Poppins"/>
          <w:kern w:val="0"/>
          <w:sz w:val="22"/>
          <w:szCs w:val="22"/>
          <w:lang w:eastAsia="en-US" w:bidi="ar-SA"/>
        </w:rPr>
        <w:t>projected/</w:t>
      </w:r>
      <w:r w:rsidRPr="00EA7C7E">
        <w:rPr>
          <w:rFonts w:ascii="Poppins" w:eastAsiaTheme="minorHAnsi" w:hAnsi="Poppins" w:cs="Poppins"/>
          <w:kern w:val="0"/>
          <w:sz w:val="22"/>
          <w:szCs w:val="22"/>
          <w:lang w:eastAsia="en-US" w:bidi="ar-SA"/>
        </w:rPr>
        <w:t>implemented solution</w:t>
      </w:r>
      <w:r w:rsidR="00E85A1D">
        <w:rPr>
          <w:rFonts w:ascii="Poppins" w:eastAsiaTheme="minorHAnsi" w:hAnsi="Poppins" w:cs="Poppins"/>
          <w:kern w:val="0"/>
          <w:sz w:val="22"/>
          <w:szCs w:val="22"/>
          <w:lang w:eastAsia="en-US" w:bidi="ar-SA"/>
        </w:rPr>
        <w:t>/s</w:t>
      </w:r>
      <w:r w:rsidRPr="00EA7C7E">
        <w:rPr>
          <w:rFonts w:ascii="Poppins" w:eastAsiaTheme="minorHAnsi" w:hAnsi="Poppins" w:cs="Poppins"/>
          <w:kern w:val="0"/>
          <w:sz w:val="22"/>
          <w:szCs w:val="22"/>
          <w:lang w:eastAsia="en-US" w:bidi="ar-SA"/>
        </w:rPr>
        <w:t xml:space="preserve"> with alternative approaches considered during mentoring. Focus on usability, accessibility and implementation feasibility, expected value and practical benefits for the SME.</w:t>
      </w:r>
    </w:p>
    <w:p w14:paraId="6F39D360" w14:textId="77777777" w:rsidR="0082745A" w:rsidRPr="00EA7C7E" w:rsidRDefault="0082745A" w:rsidP="0082745A">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Maximum 3 alternative solutions.</w:t>
      </w:r>
    </w:p>
    <w:tbl>
      <w:tblPr>
        <w:tblStyle w:val="Tabela-Siatka"/>
        <w:tblpPr w:leftFromText="141" w:rightFromText="141" w:vertAnchor="text" w:horzAnchor="margin" w:tblpX="-20" w:tblpY="160"/>
        <w:tblW w:w="9067" w:type="dxa"/>
        <w:tblLook w:val="04A0" w:firstRow="1" w:lastRow="0" w:firstColumn="1" w:lastColumn="0" w:noHBand="0" w:noVBand="1"/>
      </w:tblPr>
      <w:tblGrid>
        <w:gridCol w:w="2547"/>
        <w:gridCol w:w="2126"/>
        <w:gridCol w:w="2268"/>
        <w:gridCol w:w="2126"/>
      </w:tblGrid>
      <w:tr w:rsidR="0082745A" w:rsidRPr="00EA7C7E" w14:paraId="76588751" w14:textId="77777777" w:rsidTr="00976E31">
        <w:trPr>
          <w:trHeight w:val="474"/>
        </w:trPr>
        <w:tc>
          <w:tcPr>
            <w:tcW w:w="2547" w:type="dxa"/>
            <w:shd w:val="clear" w:color="auto" w:fill="3E762A"/>
            <w:vAlign w:val="center"/>
          </w:tcPr>
          <w:p w14:paraId="186EF301" w14:textId="77777777" w:rsidR="0082745A" w:rsidRPr="00EA7C7E" w:rsidRDefault="0082745A"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Alternative solution</w:t>
            </w:r>
          </w:p>
        </w:tc>
        <w:tc>
          <w:tcPr>
            <w:tcW w:w="2126" w:type="dxa"/>
            <w:shd w:val="clear" w:color="auto" w:fill="3E762A"/>
            <w:vAlign w:val="center"/>
          </w:tcPr>
          <w:p w14:paraId="736D1AD8" w14:textId="77777777" w:rsidR="0082745A" w:rsidRPr="00EA7C7E" w:rsidRDefault="0082745A"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Competitive advantages / disadvantages</w:t>
            </w:r>
          </w:p>
        </w:tc>
        <w:tc>
          <w:tcPr>
            <w:tcW w:w="2268" w:type="dxa"/>
            <w:shd w:val="clear" w:color="auto" w:fill="3E762A"/>
            <w:vAlign w:val="center"/>
          </w:tcPr>
          <w:p w14:paraId="3BABB420" w14:textId="77777777" w:rsidR="0082745A" w:rsidRPr="00EA7C7E" w:rsidRDefault="0082745A"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Usability and accessibility evaluation</w:t>
            </w:r>
          </w:p>
        </w:tc>
        <w:tc>
          <w:tcPr>
            <w:tcW w:w="2126" w:type="dxa"/>
            <w:shd w:val="clear" w:color="auto" w:fill="3E762A"/>
            <w:vAlign w:val="center"/>
          </w:tcPr>
          <w:p w14:paraId="4529F994" w14:textId="77777777" w:rsidR="0082745A" w:rsidRPr="00EA7C7E" w:rsidRDefault="0082745A"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Cost-benefit analysis - implementation cost vs expected value</w:t>
            </w:r>
          </w:p>
        </w:tc>
      </w:tr>
      <w:tr w:rsidR="0082745A" w:rsidRPr="00EA7C7E" w14:paraId="277450D7" w14:textId="77777777" w:rsidTr="00976E31">
        <w:trPr>
          <w:trHeight w:val="702"/>
        </w:trPr>
        <w:tc>
          <w:tcPr>
            <w:tcW w:w="2547" w:type="dxa"/>
          </w:tcPr>
          <w:p w14:paraId="3D4C257D"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p w14:paraId="2D46F804"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16A56F7F"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268" w:type="dxa"/>
          </w:tcPr>
          <w:p w14:paraId="63B31DE5"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698ED453"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82745A" w:rsidRPr="00EA7C7E" w14:paraId="0D209F9A" w14:textId="77777777" w:rsidTr="00976E31">
        <w:trPr>
          <w:trHeight w:val="702"/>
        </w:trPr>
        <w:tc>
          <w:tcPr>
            <w:tcW w:w="2547" w:type="dxa"/>
          </w:tcPr>
          <w:p w14:paraId="344E1608"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32B00726"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268" w:type="dxa"/>
          </w:tcPr>
          <w:p w14:paraId="260F1945"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2C492517"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82745A" w:rsidRPr="00EA7C7E" w14:paraId="23CE9840" w14:textId="77777777" w:rsidTr="00976E31">
        <w:trPr>
          <w:trHeight w:val="702"/>
        </w:trPr>
        <w:tc>
          <w:tcPr>
            <w:tcW w:w="2547" w:type="dxa"/>
          </w:tcPr>
          <w:p w14:paraId="37978BEC"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4BDFA052"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268" w:type="dxa"/>
          </w:tcPr>
          <w:p w14:paraId="5D163D7C"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394193C4"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2F94E585" w14:textId="77777777" w:rsidR="0082745A" w:rsidRPr="00EA7C7E" w:rsidRDefault="0082745A" w:rsidP="0082745A">
      <w:pPr>
        <w:rPr>
          <w:lang w:eastAsia="en-US" w:bidi="ar-SA"/>
        </w:rPr>
      </w:pPr>
    </w:p>
    <w:p w14:paraId="750C4313" w14:textId="77777777" w:rsidR="0082745A" w:rsidRPr="00EA7C7E" w:rsidRDefault="0082745A" w:rsidP="0082745A">
      <w:pPr>
        <w:rPr>
          <w:lang w:eastAsia="en-US" w:bidi="ar-SA"/>
        </w:rPr>
      </w:pPr>
    </w:p>
    <w:p w14:paraId="1033273D" w14:textId="0E00AA49" w:rsidR="007632FC" w:rsidRPr="00EA7C7E" w:rsidRDefault="007632FC" w:rsidP="008D1F27">
      <w:pPr>
        <w:pStyle w:val="Nagwek2"/>
        <w:numPr>
          <w:ilvl w:val="1"/>
          <w:numId w:val="1"/>
        </w:numPr>
        <w:ind w:left="715" w:hanging="431"/>
      </w:pPr>
      <w:bookmarkStart w:id="11" w:name="_Toc229753517"/>
      <w:r w:rsidRPr="00EA7C7E">
        <w:t>Functional requirements analysis</w:t>
      </w:r>
      <w:bookmarkEnd w:id="11"/>
      <w:r w:rsidRPr="00EA7C7E">
        <w:t xml:space="preserve"> </w:t>
      </w:r>
    </w:p>
    <w:p w14:paraId="1574F633" w14:textId="77777777" w:rsidR="007632FC" w:rsidRPr="00EA7C7E" w:rsidRDefault="007632FC" w:rsidP="007632FC">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Summarise the key functional, accessibility and technical requirements identified or confirmed during implementation. Focus only on the most relevant requirements needed for future development or scaling of the solution.</w:t>
      </w:r>
    </w:p>
    <w:p w14:paraId="4315CE5B" w14:textId="77777777" w:rsidR="007632FC" w:rsidRPr="00EA7C7E" w:rsidRDefault="007632FC" w:rsidP="007632FC">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Examples may include:</w:t>
      </w:r>
    </w:p>
    <w:p w14:paraId="369A4C01"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website accessibility functions,</w:t>
      </w:r>
    </w:p>
    <w:p w14:paraId="58629F20"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booking and reservation functions,</w:t>
      </w:r>
    </w:p>
    <w:p w14:paraId="5A7F6384"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assistive technologies,</w:t>
      </w:r>
    </w:p>
    <w:p w14:paraId="6419B770"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integrations,</w:t>
      </w:r>
    </w:p>
    <w:p w14:paraId="499F2086"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communication tools,</w:t>
      </w:r>
    </w:p>
    <w:p w14:paraId="78AF908A"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mobile usability,</w:t>
      </w:r>
    </w:p>
    <w:p w14:paraId="0248F280" w14:textId="77777777" w:rsidR="007632FC" w:rsidRPr="00EA7C7E" w:rsidRDefault="007632FC"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accessibility adaptations.</w:t>
      </w:r>
    </w:p>
    <w:tbl>
      <w:tblPr>
        <w:tblStyle w:val="Tabela-Siatka"/>
        <w:tblpPr w:leftFromText="141" w:rightFromText="141" w:vertAnchor="text" w:horzAnchor="margin" w:tblpX="-20" w:tblpY="160"/>
        <w:tblW w:w="9067" w:type="dxa"/>
        <w:tblLook w:val="04A0" w:firstRow="1" w:lastRow="0" w:firstColumn="1" w:lastColumn="0" w:noHBand="0" w:noVBand="1"/>
      </w:tblPr>
      <w:tblGrid>
        <w:gridCol w:w="3114"/>
        <w:gridCol w:w="5953"/>
      </w:tblGrid>
      <w:tr w:rsidR="007632FC" w:rsidRPr="00EA7C7E" w14:paraId="765C6422" w14:textId="77777777" w:rsidTr="00976E31">
        <w:trPr>
          <w:trHeight w:val="474"/>
        </w:trPr>
        <w:tc>
          <w:tcPr>
            <w:tcW w:w="3114" w:type="dxa"/>
            <w:shd w:val="clear" w:color="auto" w:fill="3E762A"/>
            <w:vAlign w:val="center"/>
          </w:tcPr>
          <w:p w14:paraId="438BCF6C" w14:textId="77777777" w:rsidR="007632FC" w:rsidRPr="00EA7C7E" w:rsidRDefault="007632FC" w:rsidP="00976E31">
            <w:pPr>
              <w:tabs>
                <w:tab w:val="left" w:pos="284"/>
              </w:tabs>
              <w:autoSpaceDE w:val="0"/>
              <w:autoSpaceDN w:val="0"/>
              <w:adjustRightInd w:val="0"/>
              <w:jc w:val="center"/>
              <w:rPr>
                <w:rFonts w:ascii="Poppins" w:hAnsi="Poppins" w:cs="Poppins"/>
                <w:b/>
                <w:bCs/>
                <w:color w:val="FFFFFF" w:themeColor="background1"/>
                <w:sz w:val="20"/>
                <w:szCs w:val="20"/>
              </w:rPr>
            </w:pPr>
          </w:p>
        </w:tc>
        <w:tc>
          <w:tcPr>
            <w:tcW w:w="5953" w:type="dxa"/>
            <w:shd w:val="clear" w:color="auto" w:fill="3E762A"/>
            <w:vAlign w:val="center"/>
          </w:tcPr>
          <w:p w14:paraId="65A1418B" w14:textId="77777777" w:rsidR="007632FC" w:rsidRPr="00EA7C7E" w:rsidRDefault="007632FC" w:rsidP="00976E31">
            <w:pPr>
              <w:tabs>
                <w:tab w:val="left" w:pos="284"/>
              </w:tabs>
              <w:autoSpaceDE w:val="0"/>
              <w:autoSpaceDN w:val="0"/>
              <w:adjustRightInd w:val="0"/>
              <w:rPr>
                <w:rFonts w:ascii="Poppins" w:hAnsi="Poppins" w:cs="Poppins"/>
                <w:b/>
                <w:bCs/>
                <w:color w:val="FFFFFF" w:themeColor="background1"/>
                <w:sz w:val="20"/>
                <w:szCs w:val="20"/>
              </w:rPr>
            </w:pPr>
          </w:p>
        </w:tc>
      </w:tr>
      <w:tr w:rsidR="007632FC" w:rsidRPr="00EA7C7E" w14:paraId="24667745" w14:textId="77777777" w:rsidTr="00976E31">
        <w:trPr>
          <w:trHeight w:val="702"/>
        </w:trPr>
        <w:tc>
          <w:tcPr>
            <w:tcW w:w="3114" w:type="dxa"/>
          </w:tcPr>
          <w:p w14:paraId="517A691B" w14:textId="77777777" w:rsidR="007632FC" w:rsidRPr="00EA7C7E" w:rsidRDefault="007632FC" w:rsidP="00976E31">
            <w:pPr>
              <w:rPr>
                <w:rFonts w:ascii="Poppins" w:hAnsi="Poppins" w:cs="Poppins"/>
                <w:b/>
                <w:bCs/>
                <w:sz w:val="20"/>
                <w:szCs w:val="20"/>
                <w:lang w:eastAsia="en-US" w:bidi="ar-SA"/>
              </w:rPr>
            </w:pPr>
            <w:r w:rsidRPr="00EA7C7E">
              <w:rPr>
                <w:rFonts w:ascii="Poppins" w:hAnsi="Poppins" w:cs="Poppins"/>
                <w:b/>
                <w:bCs/>
                <w:sz w:val="20"/>
                <w:szCs w:val="20"/>
                <w:lang w:eastAsia="en-US" w:bidi="ar-SA"/>
              </w:rPr>
              <w:t>Functional requirements:</w:t>
            </w:r>
          </w:p>
        </w:tc>
        <w:tc>
          <w:tcPr>
            <w:tcW w:w="5953" w:type="dxa"/>
          </w:tcPr>
          <w:p w14:paraId="601F1B48"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7632FC" w:rsidRPr="00EA7C7E" w14:paraId="0E2F8E24" w14:textId="77777777" w:rsidTr="00976E31">
        <w:trPr>
          <w:trHeight w:val="702"/>
        </w:trPr>
        <w:tc>
          <w:tcPr>
            <w:tcW w:w="3114" w:type="dxa"/>
          </w:tcPr>
          <w:p w14:paraId="09FA4AF1" w14:textId="77777777" w:rsidR="007632FC" w:rsidRPr="00EA7C7E" w:rsidRDefault="007632FC" w:rsidP="00976E31">
            <w:pPr>
              <w:rPr>
                <w:rFonts w:ascii="Poppins" w:hAnsi="Poppins" w:cs="Poppins"/>
                <w:b/>
                <w:bCs/>
                <w:sz w:val="20"/>
                <w:szCs w:val="20"/>
                <w:lang w:eastAsia="en-US" w:bidi="ar-SA"/>
              </w:rPr>
            </w:pPr>
            <w:r w:rsidRPr="00EA7C7E">
              <w:rPr>
                <w:rFonts w:ascii="Poppins" w:hAnsi="Poppins" w:cs="Poppins"/>
                <w:b/>
                <w:bCs/>
                <w:sz w:val="20"/>
                <w:szCs w:val="20"/>
                <w:lang w:eastAsia="en-US" w:bidi="ar-SA"/>
              </w:rPr>
              <w:t>Accessibility requirements:</w:t>
            </w:r>
          </w:p>
        </w:tc>
        <w:tc>
          <w:tcPr>
            <w:tcW w:w="5953" w:type="dxa"/>
          </w:tcPr>
          <w:p w14:paraId="6219ADDB"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7632FC" w:rsidRPr="00EA7C7E" w14:paraId="515D3BF4" w14:textId="77777777" w:rsidTr="00976E31">
        <w:trPr>
          <w:trHeight w:val="702"/>
        </w:trPr>
        <w:tc>
          <w:tcPr>
            <w:tcW w:w="3114" w:type="dxa"/>
          </w:tcPr>
          <w:p w14:paraId="516CBDEA" w14:textId="77777777" w:rsidR="007632FC" w:rsidRPr="00EA7C7E" w:rsidRDefault="007632FC" w:rsidP="00976E31">
            <w:pPr>
              <w:rPr>
                <w:rFonts w:ascii="Poppins" w:hAnsi="Poppins" w:cs="Poppins"/>
                <w:b/>
                <w:bCs/>
                <w:sz w:val="20"/>
                <w:szCs w:val="20"/>
                <w:lang w:eastAsia="en-US" w:bidi="ar-SA"/>
              </w:rPr>
            </w:pPr>
            <w:r w:rsidRPr="00EA7C7E">
              <w:rPr>
                <w:rFonts w:ascii="Poppins" w:hAnsi="Poppins" w:cs="Poppins"/>
                <w:b/>
                <w:bCs/>
                <w:sz w:val="20"/>
                <w:szCs w:val="20"/>
                <w:lang w:eastAsia="en-US" w:bidi="ar-SA"/>
              </w:rPr>
              <w:t>Technical requirements:</w:t>
            </w:r>
          </w:p>
        </w:tc>
        <w:tc>
          <w:tcPr>
            <w:tcW w:w="5953" w:type="dxa"/>
          </w:tcPr>
          <w:p w14:paraId="53BE94BF" w14:textId="77777777" w:rsidR="007632FC" w:rsidRPr="00EA7C7E" w:rsidRDefault="007632FC"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00D1CDF2" w14:textId="77777777" w:rsidR="007632FC" w:rsidRPr="00EA7C7E" w:rsidRDefault="007632FC" w:rsidP="007632FC">
      <w:pPr>
        <w:rPr>
          <w:lang w:eastAsia="en-US" w:bidi="ar-SA"/>
        </w:rPr>
      </w:pPr>
    </w:p>
    <w:p w14:paraId="78865B76" w14:textId="77777777" w:rsidR="0082745A" w:rsidRPr="00EA7C7E" w:rsidRDefault="0082745A" w:rsidP="0082745A">
      <w:pPr>
        <w:rPr>
          <w:lang w:eastAsia="en-US" w:bidi="ar-SA"/>
        </w:rPr>
      </w:pPr>
    </w:p>
    <w:p w14:paraId="3B7D2E1F" w14:textId="3B27AAB0" w:rsidR="0066436B" w:rsidRPr="00EA7C7E" w:rsidRDefault="0066436B" w:rsidP="008D1F27">
      <w:pPr>
        <w:pStyle w:val="Nagwek2"/>
        <w:numPr>
          <w:ilvl w:val="1"/>
          <w:numId w:val="1"/>
        </w:numPr>
        <w:ind w:left="715" w:hanging="431"/>
      </w:pPr>
      <w:bookmarkStart w:id="12" w:name="_Toc229753518"/>
      <w:r w:rsidRPr="00EA7C7E">
        <w:t>Budget</w:t>
      </w:r>
      <w:r w:rsidR="008D71FB" w:rsidRPr="00EA7C7E">
        <w:t xml:space="preserve"> evaluation and estimations</w:t>
      </w:r>
      <w:bookmarkEnd w:id="12"/>
      <w:r w:rsidR="008D71FB" w:rsidRPr="00EA7C7E">
        <w:t xml:space="preserve"> </w:t>
      </w:r>
    </w:p>
    <w:p w14:paraId="4236C44E" w14:textId="35537836" w:rsidR="008D71FB" w:rsidRPr="00EA7C7E" w:rsidRDefault="008D71FB" w:rsidP="008D71FB">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Provide an estimated overview of implementation costs and resource needs related</w:t>
      </w:r>
      <w:r w:rsidR="00E85A1D">
        <w:rPr>
          <w:rFonts w:ascii="Poppins" w:eastAsiaTheme="minorHAnsi" w:hAnsi="Poppins" w:cs="Poppins"/>
          <w:kern w:val="0"/>
          <w:sz w:val="22"/>
          <w:szCs w:val="22"/>
          <w:lang w:eastAsia="en-US" w:bidi="ar-SA"/>
        </w:rPr>
        <w:t xml:space="preserve"> </w:t>
      </w:r>
      <w:r w:rsidR="005B7946">
        <w:rPr>
          <w:rFonts w:ascii="Poppins" w:eastAsiaTheme="minorHAnsi" w:hAnsi="Poppins" w:cs="Poppins"/>
          <w:kern w:val="0"/>
          <w:sz w:val="22"/>
          <w:szCs w:val="22"/>
          <w:lang w:eastAsia="en-US" w:bidi="ar-SA"/>
        </w:rPr>
        <w:t xml:space="preserve">to </w:t>
      </w:r>
      <w:r w:rsidR="00E85A1D">
        <w:rPr>
          <w:rFonts w:ascii="Poppins" w:eastAsiaTheme="minorHAnsi" w:hAnsi="Poppins" w:cs="Poppins"/>
          <w:kern w:val="0"/>
          <w:sz w:val="22"/>
          <w:szCs w:val="22"/>
          <w:lang w:eastAsia="en-US" w:bidi="ar-SA"/>
        </w:rPr>
        <w:t>development of the projected solution/s</w:t>
      </w:r>
      <w:r w:rsidR="00B862B8">
        <w:rPr>
          <w:rFonts w:ascii="Poppins" w:eastAsiaTheme="minorHAnsi" w:hAnsi="Poppins" w:cs="Poppins"/>
          <w:kern w:val="0"/>
          <w:sz w:val="22"/>
          <w:szCs w:val="22"/>
          <w:lang w:eastAsia="en-US" w:bidi="ar-SA"/>
        </w:rPr>
        <w:t xml:space="preserve"> </w:t>
      </w:r>
      <w:r w:rsidR="00E85A1D">
        <w:rPr>
          <w:rFonts w:ascii="Poppins" w:eastAsiaTheme="minorHAnsi" w:hAnsi="Poppins" w:cs="Poppins"/>
          <w:kern w:val="0"/>
          <w:sz w:val="22"/>
          <w:szCs w:val="22"/>
          <w:lang w:eastAsia="en-US" w:bidi="ar-SA"/>
        </w:rPr>
        <w:t xml:space="preserve">or </w:t>
      </w:r>
      <w:r w:rsidRPr="00EA7C7E">
        <w:rPr>
          <w:rFonts w:ascii="Poppins" w:eastAsiaTheme="minorHAnsi" w:hAnsi="Poppins" w:cs="Poppins"/>
          <w:kern w:val="0"/>
          <w:sz w:val="22"/>
          <w:szCs w:val="22"/>
          <w:lang w:eastAsia="en-US" w:bidi="ar-SA"/>
        </w:rPr>
        <w:t>implementation of tested solutions</w:t>
      </w:r>
      <w:r w:rsidR="005B7946">
        <w:rPr>
          <w:rFonts w:ascii="Poppins" w:eastAsiaTheme="minorHAnsi" w:hAnsi="Poppins" w:cs="Poppins"/>
          <w:kern w:val="0"/>
          <w:sz w:val="22"/>
          <w:szCs w:val="22"/>
          <w:lang w:eastAsia="en-US" w:bidi="ar-SA"/>
        </w:rPr>
        <w:t>)</w:t>
      </w:r>
      <w:r w:rsidR="00B862B8">
        <w:rPr>
          <w:rFonts w:ascii="Poppins" w:eastAsiaTheme="minorHAnsi" w:hAnsi="Poppins" w:cs="Poppins"/>
          <w:kern w:val="0"/>
          <w:sz w:val="22"/>
          <w:szCs w:val="22"/>
          <w:lang w:eastAsia="en-US" w:bidi="ar-SA"/>
        </w:rPr>
        <w:t xml:space="preserve"> to incorporate it in day-to-day operations (budget plan)</w:t>
      </w:r>
      <w:r w:rsidR="004A5571">
        <w:rPr>
          <w:rFonts w:ascii="Poppins" w:eastAsiaTheme="minorHAnsi" w:hAnsi="Poppins" w:cs="Poppins"/>
          <w:kern w:val="0"/>
          <w:sz w:val="22"/>
          <w:szCs w:val="22"/>
          <w:lang w:eastAsia="en-US" w:bidi="ar-SA"/>
        </w:rPr>
        <w:t>.</w:t>
      </w:r>
    </w:p>
    <w:p w14:paraId="36CF4246" w14:textId="7D97A327" w:rsidR="008D71FB" w:rsidRPr="00EA7C7E" w:rsidRDefault="008D71FB" w:rsidP="008D71FB">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Possible cost categories:</w:t>
      </w:r>
    </w:p>
    <w:p w14:paraId="04A4049C" w14:textId="77777777" w:rsidR="008D71FB" w:rsidRPr="00EA7C7E" w:rsidRDefault="008D71FB"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Digital tools/software</w:t>
      </w:r>
    </w:p>
    <w:p w14:paraId="235186E0" w14:textId="77777777" w:rsidR="008D71FB" w:rsidRPr="00EA7C7E" w:rsidRDefault="008D71FB"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External services</w:t>
      </w:r>
    </w:p>
    <w:p w14:paraId="09B00DAE" w14:textId="77777777" w:rsidR="008D71FB" w:rsidRPr="00EA7C7E" w:rsidRDefault="008D71FB"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Human resources</w:t>
      </w:r>
    </w:p>
    <w:p w14:paraId="42097892" w14:textId="77777777" w:rsidR="008D71FB" w:rsidRPr="00EA7C7E" w:rsidRDefault="008D71FB"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Accessibility improvements</w:t>
      </w:r>
    </w:p>
    <w:p w14:paraId="0147BE03" w14:textId="740B4BA0" w:rsidR="008D71FB" w:rsidRPr="00EA7C7E" w:rsidRDefault="008D71FB"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Other</w:t>
      </w:r>
    </w:p>
    <w:p w14:paraId="5A05A44B" w14:textId="72AC9914" w:rsidR="008D71FB" w:rsidRPr="00EA7C7E" w:rsidRDefault="008D71FB" w:rsidP="008D71FB">
      <w:pPr>
        <w:widowControl/>
        <w:suppressAutoHyphens w:val="0"/>
        <w:spacing w:before="120" w:after="120" w:line="276" w:lineRule="auto"/>
        <w:ind w:left="425"/>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This section is optional, in case of the solution implementation.</w:t>
      </w:r>
    </w:p>
    <w:tbl>
      <w:tblPr>
        <w:tblStyle w:val="Tabela-Siatka"/>
        <w:tblW w:w="0" w:type="auto"/>
        <w:tblLook w:val="04A0" w:firstRow="1" w:lastRow="0" w:firstColumn="1" w:lastColumn="0" w:noHBand="0" w:noVBand="1"/>
      </w:tblPr>
      <w:tblGrid>
        <w:gridCol w:w="2122"/>
        <w:gridCol w:w="2126"/>
        <w:gridCol w:w="1984"/>
        <w:gridCol w:w="2500"/>
      </w:tblGrid>
      <w:tr w:rsidR="00B862B8" w:rsidRPr="00EA7C7E" w14:paraId="73133546" w14:textId="77777777" w:rsidTr="00B862B8">
        <w:tc>
          <w:tcPr>
            <w:tcW w:w="2122"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4C5F3B2B" w14:textId="77777777" w:rsidR="00B862B8" w:rsidRPr="00EA7C7E" w:rsidRDefault="00B862B8" w:rsidP="00976E31">
            <w:pPr>
              <w:widowControl/>
              <w:suppressAutoHyphens w:val="0"/>
              <w:spacing w:before="120" w:after="120" w:line="276" w:lineRule="auto"/>
              <w:jc w:val="center"/>
              <w:rPr>
                <w:rFonts w:ascii="Poppins" w:eastAsia="Cambria"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Cost category</w:t>
            </w:r>
          </w:p>
        </w:tc>
        <w:tc>
          <w:tcPr>
            <w:tcW w:w="2126"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7C6DCDA3" w14:textId="58ACBB74" w:rsidR="00B862B8" w:rsidRPr="00EA7C7E" w:rsidRDefault="00B862B8" w:rsidP="00B862B8">
            <w:pPr>
              <w:widowControl/>
              <w:suppressAutoHyphens w:val="0"/>
              <w:spacing w:before="120" w:after="120" w:line="276" w:lineRule="auto"/>
              <w:jc w:val="center"/>
              <w:rPr>
                <w:rFonts w:ascii="Poppins" w:eastAsia="Cambria" w:hAnsi="Poppins" w:cs="Poppins"/>
                <w:b/>
                <w:bCs/>
                <w:color w:val="FFFFFF"/>
                <w:kern w:val="0"/>
                <w:sz w:val="20"/>
                <w:szCs w:val="20"/>
                <w:lang w:eastAsia="en-US" w:bidi="ar-SA"/>
              </w:rPr>
            </w:pPr>
            <w:r>
              <w:rPr>
                <w:rFonts w:ascii="Poppins" w:eastAsia="Cambria" w:hAnsi="Poppins" w:cs="Poppins"/>
                <w:b/>
                <w:bCs/>
                <w:color w:val="FFFFFF"/>
                <w:kern w:val="0"/>
                <w:sz w:val="20"/>
                <w:szCs w:val="20"/>
                <w:lang w:eastAsia="en-US" w:bidi="ar-SA"/>
              </w:rPr>
              <w:t>Cost type</w:t>
            </w:r>
          </w:p>
        </w:tc>
        <w:tc>
          <w:tcPr>
            <w:tcW w:w="1984"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3D18F5AF" w14:textId="16A3F495" w:rsidR="00B862B8" w:rsidRPr="00EA7C7E" w:rsidRDefault="00B862B8" w:rsidP="00976E31">
            <w:pPr>
              <w:widowControl/>
              <w:suppressAutoHyphens w:val="0"/>
              <w:spacing w:before="120" w:after="120" w:line="276" w:lineRule="auto"/>
              <w:jc w:val="center"/>
              <w:rPr>
                <w:rFonts w:ascii="Poppins" w:eastAsia="Cambria"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 xml:space="preserve">Plan </w:t>
            </w:r>
            <w:r>
              <w:rPr>
                <w:rFonts w:ascii="Poppins" w:eastAsia="Cambria" w:hAnsi="Poppins" w:cs="Poppins"/>
                <w:b/>
                <w:bCs/>
                <w:color w:val="FFFFFF"/>
                <w:kern w:val="0"/>
                <w:sz w:val="20"/>
                <w:szCs w:val="20"/>
                <w:lang w:eastAsia="en-US" w:bidi="ar-SA"/>
              </w:rPr>
              <w:t>(national currency)</w:t>
            </w:r>
          </w:p>
        </w:tc>
        <w:tc>
          <w:tcPr>
            <w:tcW w:w="2500" w:type="dxa"/>
            <w:tcBorders>
              <w:top w:val="single" w:sz="4" w:space="0" w:color="auto"/>
              <w:left w:val="single" w:sz="4" w:space="0" w:color="auto"/>
              <w:bottom w:val="single" w:sz="4" w:space="0" w:color="auto"/>
              <w:right w:val="single" w:sz="4" w:space="0" w:color="auto"/>
            </w:tcBorders>
            <w:shd w:val="clear" w:color="auto" w:fill="3E762A"/>
            <w:vAlign w:val="center"/>
            <w:hideMark/>
          </w:tcPr>
          <w:p w14:paraId="0196038F" w14:textId="77777777" w:rsidR="00B862B8" w:rsidRPr="00EA7C7E" w:rsidRDefault="00B862B8" w:rsidP="00976E31">
            <w:pPr>
              <w:widowControl/>
              <w:suppressAutoHyphens w:val="0"/>
              <w:spacing w:before="120" w:after="120" w:line="276" w:lineRule="auto"/>
              <w:jc w:val="center"/>
              <w:rPr>
                <w:rFonts w:ascii="Poppins" w:eastAsia="Cambria" w:hAnsi="Poppins" w:cs="Poppins"/>
                <w:b/>
                <w:bCs/>
                <w:color w:val="FFFFFF"/>
                <w:kern w:val="0"/>
                <w:sz w:val="20"/>
                <w:szCs w:val="20"/>
                <w:lang w:eastAsia="en-US" w:bidi="ar-SA"/>
              </w:rPr>
            </w:pPr>
            <w:r w:rsidRPr="00EA7C7E">
              <w:rPr>
                <w:rFonts w:ascii="Poppins" w:eastAsia="Cambria" w:hAnsi="Poppins" w:cs="Poppins"/>
                <w:b/>
                <w:bCs/>
                <w:color w:val="FFFFFF"/>
                <w:kern w:val="0"/>
                <w:sz w:val="20"/>
                <w:szCs w:val="20"/>
                <w:lang w:eastAsia="en-US" w:bidi="ar-SA"/>
              </w:rPr>
              <w:t>Notes</w:t>
            </w:r>
          </w:p>
        </w:tc>
      </w:tr>
      <w:tr w:rsidR="00B862B8" w:rsidRPr="00EA7C7E" w14:paraId="7E87233A" w14:textId="77777777" w:rsidTr="00B862B8">
        <w:tc>
          <w:tcPr>
            <w:tcW w:w="2122" w:type="dxa"/>
            <w:tcBorders>
              <w:top w:val="single" w:sz="4" w:space="0" w:color="auto"/>
              <w:left w:val="single" w:sz="4" w:space="0" w:color="auto"/>
              <w:bottom w:val="single" w:sz="4" w:space="0" w:color="auto"/>
              <w:right w:val="single" w:sz="4" w:space="0" w:color="auto"/>
            </w:tcBorders>
            <w:vAlign w:val="center"/>
          </w:tcPr>
          <w:p w14:paraId="42EFC4B4"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c>
          <w:tcPr>
            <w:tcW w:w="2126" w:type="dxa"/>
            <w:tcBorders>
              <w:top w:val="single" w:sz="4" w:space="0" w:color="auto"/>
              <w:left w:val="single" w:sz="4" w:space="0" w:color="auto"/>
              <w:bottom w:val="single" w:sz="4" w:space="0" w:color="auto"/>
              <w:right w:val="single" w:sz="4" w:space="0" w:color="auto"/>
            </w:tcBorders>
            <w:vAlign w:val="center"/>
          </w:tcPr>
          <w:p w14:paraId="0359FF97"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c>
          <w:tcPr>
            <w:tcW w:w="1984" w:type="dxa"/>
            <w:tcBorders>
              <w:top w:val="single" w:sz="4" w:space="0" w:color="auto"/>
              <w:left w:val="single" w:sz="4" w:space="0" w:color="auto"/>
              <w:bottom w:val="single" w:sz="4" w:space="0" w:color="auto"/>
              <w:right w:val="single" w:sz="4" w:space="0" w:color="auto"/>
            </w:tcBorders>
            <w:vAlign w:val="center"/>
          </w:tcPr>
          <w:p w14:paraId="0AD1985B"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c>
          <w:tcPr>
            <w:tcW w:w="2500" w:type="dxa"/>
            <w:tcBorders>
              <w:top w:val="single" w:sz="4" w:space="0" w:color="auto"/>
              <w:left w:val="single" w:sz="4" w:space="0" w:color="auto"/>
              <w:bottom w:val="single" w:sz="4" w:space="0" w:color="auto"/>
              <w:right w:val="single" w:sz="4" w:space="0" w:color="auto"/>
            </w:tcBorders>
            <w:vAlign w:val="center"/>
          </w:tcPr>
          <w:p w14:paraId="25CE8312"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r>
      <w:tr w:rsidR="00B862B8" w:rsidRPr="00EA7C7E" w14:paraId="0AFFCC6A" w14:textId="77777777" w:rsidTr="00B862B8">
        <w:tc>
          <w:tcPr>
            <w:tcW w:w="2122" w:type="dxa"/>
            <w:tcBorders>
              <w:top w:val="single" w:sz="4" w:space="0" w:color="auto"/>
              <w:left w:val="single" w:sz="4" w:space="0" w:color="auto"/>
              <w:bottom w:val="single" w:sz="4" w:space="0" w:color="auto"/>
              <w:right w:val="single" w:sz="4" w:space="0" w:color="auto"/>
            </w:tcBorders>
            <w:vAlign w:val="center"/>
          </w:tcPr>
          <w:p w14:paraId="215F522C"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c>
          <w:tcPr>
            <w:tcW w:w="2126" w:type="dxa"/>
            <w:tcBorders>
              <w:top w:val="single" w:sz="4" w:space="0" w:color="auto"/>
              <w:left w:val="single" w:sz="4" w:space="0" w:color="auto"/>
              <w:bottom w:val="single" w:sz="4" w:space="0" w:color="auto"/>
              <w:right w:val="single" w:sz="4" w:space="0" w:color="auto"/>
            </w:tcBorders>
            <w:vAlign w:val="center"/>
          </w:tcPr>
          <w:p w14:paraId="60E01D40"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c>
          <w:tcPr>
            <w:tcW w:w="1984" w:type="dxa"/>
            <w:tcBorders>
              <w:top w:val="single" w:sz="4" w:space="0" w:color="auto"/>
              <w:left w:val="single" w:sz="4" w:space="0" w:color="auto"/>
              <w:bottom w:val="single" w:sz="4" w:space="0" w:color="auto"/>
              <w:right w:val="single" w:sz="4" w:space="0" w:color="auto"/>
            </w:tcBorders>
            <w:vAlign w:val="center"/>
          </w:tcPr>
          <w:p w14:paraId="73428926"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c>
          <w:tcPr>
            <w:tcW w:w="2500" w:type="dxa"/>
            <w:tcBorders>
              <w:top w:val="single" w:sz="4" w:space="0" w:color="auto"/>
              <w:left w:val="single" w:sz="4" w:space="0" w:color="auto"/>
              <w:bottom w:val="single" w:sz="4" w:space="0" w:color="auto"/>
              <w:right w:val="single" w:sz="4" w:space="0" w:color="auto"/>
            </w:tcBorders>
            <w:vAlign w:val="center"/>
          </w:tcPr>
          <w:p w14:paraId="5A946BFE" w14:textId="77777777" w:rsidR="00B862B8" w:rsidRPr="00EA7C7E" w:rsidRDefault="00B862B8" w:rsidP="00976E31">
            <w:pPr>
              <w:widowControl/>
              <w:suppressAutoHyphens w:val="0"/>
              <w:spacing w:before="120" w:after="120" w:line="276" w:lineRule="auto"/>
              <w:rPr>
                <w:rFonts w:ascii="Poppins" w:eastAsia="Cambria" w:hAnsi="Poppins" w:cs="Poppins"/>
                <w:kern w:val="0"/>
                <w:sz w:val="20"/>
                <w:szCs w:val="20"/>
                <w:lang w:eastAsia="en-US" w:bidi="ar-SA"/>
              </w:rPr>
            </w:pPr>
          </w:p>
        </w:tc>
      </w:tr>
    </w:tbl>
    <w:p w14:paraId="67628502" w14:textId="77777777" w:rsidR="0066436B" w:rsidRPr="00EA7C7E" w:rsidRDefault="0066436B" w:rsidP="0082745A">
      <w:pPr>
        <w:rPr>
          <w:lang w:eastAsia="en-US" w:bidi="ar-SA"/>
        </w:rPr>
      </w:pPr>
    </w:p>
    <w:p w14:paraId="066C239A" w14:textId="77777777" w:rsidR="0066436B" w:rsidRPr="00EA7C7E" w:rsidRDefault="0066436B" w:rsidP="0082745A">
      <w:pPr>
        <w:rPr>
          <w:lang w:eastAsia="en-US" w:bidi="ar-SA"/>
        </w:rPr>
      </w:pPr>
    </w:p>
    <w:p w14:paraId="38FE5FC1" w14:textId="77777777" w:rsidR="0082745A" w:rsidRPr="00EA7C7E" w:rsidRDefault="0082745A" w:rsidP="008D1F27">
      <w:pPr>
        <w:pStyle w:val="Nagwek2"/>
        <w:numPr>
          <w:ilvl w:val="1"/>
          <w:numId w:val="1"/>
        </w:numPr>
        <w:ind w:left="715" w:hanging="431"/>
      </w:pPr>
      <w:bookmarkStart w:id="13" w:name="_Toc229753519"/>
      <w:r w:rsidRPr="00EA7C7E">
        <w:t>Timeline and milestones</w:t>
      </w:r>
      <w:bookmarkEnd w:id="13"/>
    </w:p>
    <w:p w14:paraId="11AC4908" w14:textId="1B4E8D1E" w:rsidR="0082745A" w:rsidRPr="00EA7C7E" w:rsidRDefault="0082745A" w:rsidP="0082745A">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 xml:space="preserve">Summarise the implementation timeline and </w:t>
      </w:r>
      <w:r w:rsidRPr="00EA7C7E">
        <w:rPr>
          <w:rFonts w:ascii="Poppins" w:eastAsiaTheme="minorHAnsi" w:hAnsi="Poppins" w:cs="Poppins"/>
          <w:sz w:val="22"/>
          <w:szCs w:val="22"/>
          <w:lang w:eastAsia="en-US" w:bidi="ar-SA"/>
        </w:rPr>
        <w:t>the most important milestones achieved during the</w:t>
      </w:r>
      <w:r w:rsidR="00E9002C">
        <w:rPr>
          <w:rFonts w:ascii="Poppins" w:eastAsiaTheme="minorHAnsi" w:hAnsi="Poppins" w:cs="Poppins"/>
          <w:sz w:val="22"/>
          <w:szCs w:val="22"/>
          <w:lang w:eastAsia="en-US" w:bidi="ar-SA"/>
        </w:rPr>
        <w:t xml:space="preserve"> implementation of the digital development programme</w:t>
      </w:r>
      <w:r w:rsidRPr="00EA7C7E">
        <w:rPr>
          <w:rFonts w:ascii="Poppins" w:eastAsiaTheme="minorHAnsi" w:hAnsi="Poppins" w:cs="Poppins"/>
          <w:kern w:val="0"/>
          <w:sz w:val="22"/>
          <w:szCs w:val="22"/>
          <w:lang w:eastAsia="en-US" w:bidi="ar-SA"/>
        </w:rPr>
        <w:t>.</w:t>
      </w:r>
      <w:r w:rsidR="00E9002C">
        <w:rPr>
          <w:rFonts w:ascii="Poppins" w:eastAsiaTheme="minorHAnsi" w:hAnsi="Poppins" w:cs="Poppins"/>
          <w:kern w:val="0"/>
          <w:sz w:val="22"/>
          <w:szCs w:val="22"/>
          <w:lang w:eastAsia="en-US" w:bidi="ar-SA"/>
        </w:rPr>
        <w:t xml:space="preserve"> </w:t>
      </w:r>
      <w:r w:rsidR="00E9002C" w:rsidRPr="00E9002C">
        <w:rPr>
          <w:rFonts w:ascii="Poppins" w:eastAsiaTheme="minorHAnsi" w:hAnsi="Poppins" w:cs="Poppins"/>
          <w:kern w:val="0"/>
          <w:sz w:val="22"/>
          <w:szCs w:val="22"/>
          <w:lang w:eastAsia="en-US" w:bidi="ar-SA"/>
        </w:rPr>
        <w:t>Also include the milestones planned for the next phase following completion of the programme, which are necessary for the implementation of the planned</w:t>
      </w:r>
      <w:r w:rsidR="00B862B8">
        <w:rPr>
          <w:rFonts w:ascii="Poppins" w:eastAsiaTheme="minorHAnsi" w:hAnsi="Poppins" w:cs="Poppins"/>
          <w:kern w:val="0"/>
          <w:sz w:val="22"/>
          <w:szCs w:val="22"/>
          <w:lang w:eastAsia="en-US" w:bidi="ar-SA"/>
        </w:rPr>
        <w:t>/</w:t>
      </w:r>
      <w:r w:rsidR="00E9002C" w:rsidRPr="00E9002C">
        <w:rPr>
          <w:rFonts w:ascii="Poppins" w:eastAsiaTheme="minorHAnsi" w:hAnsi="Poppins" w:cs="Poppins"/>
          <w:kern w:val="0"/>
          <w:sz w:val="22"/>
          <w:szCs w:val="22"/>
          <w:lang w:eastAsia="en-US" w:bidi="ar-SA"/>
        </w:rPr>
        <w:t xml:space="preserve"> tested digital solution in day-to-day operations.</w:t>
      </w:r>
      <w:r w:rsidR="00E9002C">
        <w:rPr>
          <w:rFonts w:ascii="Poppins" w:eastAsiaTheme="minorHAnsi" w:hAnsi="Poppins" w:cs="Poppins"/>
          <w:kern w:val="0"/>
          <w:sz w:val="22"/>
          <w:szCs w:val="22"/>
          <w:lang w:eastAsia="en-US" w:bidi="ar-SA"/>
        </w:rPr>
        <w:t xml:space="preserve">  </w:t>
      </w:r>
    </w:p>
    <w:p w14:paraId="197A6A30" w14:textId="21784BFE" w:rsidR="0082745A" w:rsidRPr="00EA7C7E" w:rsidRDefault="0082745A" w:rsidP="0082745A">
      <w:pPr>
        <w:spacing w:before="120" w:after="120" w:line="276" w:lineRule="auto"/>
        <w:ind w:firstLine="720"/>
        <w:jc w:val="both"/>
        <w:rPr>
          <w:rFonts w:ascii="Poppins" w:eastAsiaTheme="minorHAnsi" w:hAnsi="Poppins" w:cs="Poppins"/>
          <w:sz w:val="22"/>
          <w:szCs w:val="22"/>
          <w:lang w:eastAsia="en-US" w:bidi="ar-SA"/>
        </w:rPr>
      </w:pPr>
      <w:r w:rsidRPr="00EA7C7E">
        <w:rPr>
          <w:rFonts w:ascii="Poppins" w:eastAsiaTheme="minorHAnsi" w:hAnsi="Poppins" w:cs="Poppins"/>
          <w:sz w:val="22"/>
          <w:szCs w:val="22"/>
          <w:lang w:eastAsia="en-US" w:bidi="ar-SA"/>
        </w:rPr>
        <w:lastRenderedPageBreak/>
        <w:t>Maximum 5</w:t>
      </w:r>
      <w:r w:rsidR="00E9002C">
        <w:rPr>
          <w:rFonts w:ascii="Poppins" w:eastAsiaTheme="minorHAnsi" w:hAnsi="Poppins" w:cs="Poppins"/>
          <w:sz w:val="22"/>
          <w:szCs w:val="22"/>
          <w:lang w:eastAsia="en-US" w:bidi="ar-SA"/>
        </w:rPr>
        <w:t>-6</w:t>
      </w:r>
      <w:r w:rsidRPr="00EA7C7E">
        <w:rPr>
          <w:rFonts w:ascii="Poppins" w:eastAsiaTheme="minorHAnsi" w:hAnsi="Poppins" w:cs="Poppins"/>
          <w:sz w:val="22"/>
          <w:szCs w:val="22"/>
          <w:lang w:eastAsia="en-US" w:bidi="ar-SA"/>
        </w:rPr>
        <w:t xml:space="preserve"> milestones.</w:t>
      </w:r>
    </w:p>
    <w:tbl>
      <w:tblPr>
        <w:tblStyle w:val="Tabela-Siatka"/>
        <w:tblpPr w:leftFromText="141" w:rightFromText="141" w:vertAnchor="text" w:horzAnchor="margin" w:tblpX="-20" w:tblpY="160"/>
        <w:tblW w:w="9067" w:type="dxa"/>
        <w:tblLook w:val="04A0" w:firstRow="1" w:lastRow="0" w:firstColumn="1" w:lastColumn="0" w:noHBand="0" w:noVBand="1"/>
      </w:tblPr>
      <w:tblGrid>
        <w:gridCol w:w="1838"/>
        <w:gridCol w:w="2552"/>
        <w:gridCol w:w="1984"/>
        <w:gridCol w:w="2693"/>
      </w:tblGrid>
      <w:tr w:rsidR="0082745A" w:rsidRPr="00EA7C7E" w14:paraId="32C5283B" w14:textId="77777777" w:rsidTr="00E9002C">
        <w:trPr>
          <w:trHeight w:val="474"/>
        </w:trPr>
        <w:tc>
          <w:tcPr>
            <w:tcW w:w="1838" w:type="dxa"/>
            <w:shd w:val="clear" w:color="auto" w:fill="3E762A"/>
            <w:vAlign w:val="center"/>
          </w:tcPr>
          <w:p w14:paraId="08486259" w14:textId="77777777" w:rsidR="0082745A" w:rsidRPr="00EA7C7E" w:rsidRDefault="0082745A"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Milestone</w:t>
            </w:r>
          </w:p>
        </w:tc>
        <w:tc>
          <w:tcPr>
            <w:tcW w:w="2552" w:type="dxa"/>
            <w:shd w:val="clear" w:color="auto" w:fill="3E762A"/>
          </w:tcPr>
          <w:p w14:paraId="5BF19891" w14:textId="7ADBD23C" w:rsidR="0082745A" w:rsidRPr="00EA7C7E" w:rsidRDefault="0082745A" w:rsidP="00E9002C">
            <w:pPr>
              <w:tabs>
                <w:tab w:val="left" w:pos="284"/>
              </w:tabs>
              <w:autoSpaceDE w:val="0"/>
              <w:autoSpaceDN w:val="0"/>
              <w:adjustRightInd w:val="0"/>
              <w:spacing w:before="12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Planned date</w:t>
            </w:r>
          </w:p>
        </w:tc>
        <w:tc>
          <w:tcPr>
            <w:tcW w:w="1984" w:type="dxa"/>
            <w:shd w:val="clear" w:color="auto" w:fill="3E762A"/>
          </w:tcPr>
          <w:p w14:paraId="5E76E145" w14:textId="31CC04AB" w:rsidR="0082745A" w:rsidRPr="00EA7C7E" w:rsidRDefault="0082745A" w:rsidP="00E9002C">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Completion status</w:t>
            </w:r>
          </w:p>
        </w:tc>
        <w:tc>
          <w:tcPr>
            <w:tcW w:w="2693" w:type="dxa"/>
            <w:shd w:val="clear" w:color="auto" w:fill="3E762A"/>
            <w:vAlign w:val="center"/>
          </w:tcPr>
          <w:p w14:paraId="11ACF1CE" w14:textId="77777777" w:rsidR="0082745A" w:rsidRPr="00EA7C7E" w:rsidRDefault="0082745A" w:rsidP="00E9002C">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Comments</w:t>
            </w:r>
          </w:p>
        </w:tc>
      </w:tr>
      <w:tr w:rsidR="0082745A" w:rsidRPr="00EA7C7E" w14:paraId="60C1CC15" w14:textId="77777777" w:rsidTr="00E9002C">
        <w:trPr>
          <w:trHeight w:val="702"/>
        </w:trPr>
        <w:tc>
          <w:tcPr>
            <w:tcW w:w="1838" w:type="dxa"/>
            <w:vAlign w:val="center"/>
          </w:tcPr>
          <w:p w14:paraId="50A52258" w14:textId="77777777" w:rsidR="0082745A" w:rsidRPr="00EA7C7E" w:rsidRDefault="0082745A" w:rsidP="00976E31">
            <w:pPr>
              <w:rPr>
                <w:rFonts w:ascii="Poppins" w:hAnsi="Poppins" w:cs="Poppins"/>
                <w:b/>
                <w:bCs/>
                <w:sz w:val="20"/>
                <w:szCs w:val="20"/>
                <w:lang w:eastAsia="en-US" w:bidi="ar-SA"/>
              </w:rPr>
            </w:pPr>
          </w:p>
        </w:tc>
        <w:tc>
          <w:tcPr>
            <w:tcW w:w="2552" w:type="dxa"/>
          </w:tcPr>
          <w:p w14:paraId="6A236BAC"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984" w:type="dxa"/>
          </w:tcPr>
          <w:p w14:paraId="6BE6A04A"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693" w:type="dxa"/>
          </w:tcPr>
          <w:p w14:paraId="09A02BED"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82745A" w:rsidRPr="00EA7C7E" w14:paraId="5D60F831" w14:textId="77777777" w:rsidTr="00E9002C">
        <w:trPr>
          <w:trHeight w:val="702"/>
        </w:trPr>
        <w:tc>
          <w:tcPr>
            <w:tcW w:w="1838" w:type="dxa"/>
            <w:vAlign w:val="center"/>
          </w:tcPr>
          <w:p w14:paraId="05BF292F" w14:textId="77777777" w:rsidR="0082745A" w:rsidRPr="00EA7C7E" w:rsidRDefault="0082745A" w:rsidP="00976E31">
            <w:pPr>
              <w:rPr>
                <w:rFonts w:ascii="Poppins" w:hAnsi="Poppins" w:cs="Poppins"/>
                <w:b/>
                <w:bCs/>
                <w:sz w:val="20"/>
                <w:szCs w:val="20"/>
                <w:lang w:eastAsia="en-US" w:bidi="ar-SA"/>
              </w:rPr>
            </w:pPr>
          </w:p>
        </w:tc>
        <w:tc>
          <w:tcPr>
            <w:tcW w:w="2552" w:type="dxa"/>
          </w:tcPr>
          <w:p w14:paraId="119BA49A"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984" w:type="dxa"/>
          </w:tcPr>
          <w:p w14:paraId="1B066816"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693" w:type="dxa"/>
          </w:tcPr>
          <w:p w14:paraId="5FD3DA0C"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82745A" w:rsidRPr="00EA7C7E" w14:paraId="17052946" w14:textId="77777777" w:rsidTr="00E9002C">
        <w:trPr>
          <w:trHeight w:val="702"/>
        </w:trPr>
        <w:tc>
          <w:tcPr>
            <w:tcW w:w="1838" w:type="dxa"/>
            <w:vAlign w:val="center"/>
          </w:tcPr>
          <w:p w14:paraId="6C1E56FA" w14:textId="77777777" w:rsidR="0082745A" w:rsidRPr="00EA7C7E" w:rsidRDefault="0082745A" w:rsidP="00976E31">
            <w:pPr>
              <w:rPr>
                <w:rFonts w:ascii="Poppins" w:hAnsi="Poppins" w:cs="Poppins"/>
                <w:b/>
                <w:bCs/>
                <w:sz w:val="20"/>
                <w:szCs w:val="20"/>
                <w:lang w:eastAsia="en-US" w:bidi="ar-SA"/>
              </w:rPr>
            </w:pPr>
          </w:p>
        </w:tc>
        <w:tc>
          <w:tcPr>
            <w:tcW w:w="2552" w:type="dxa"/>
          </w:tcPr>
          <w:p w14:paraId="62FB933A"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1984" w:type="dxa"/>
          </w:tcPr>
          <w:p w14:paraId="684C132D"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693" w:type="dxa"/>
          </w:tcPr>
          <w:p w14:paraId="49888FE5"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4668B7D9" w14:textId="77777777" w:rsidR="0082745A" w:rsidRPr="00EA7C7E" w:rsidRDefault="0082745A" w:rsidP="0082745A">
      <w:pPr>
        <w:pStyle w:val="Nagwek2"/>
      </w:pPr>
    </w:p>
    <w:p w14:paraId="0611700B" w14:textId="5695A85C" w:rsidR="00EE1CB8" w:rsidRPr="00EA7C7E" w:rsidRDefault="00EE1CB8" w:rsidP="008D1F27">
      <w:pPr>
        <w:pStyle w:val="Nagwek2"/>
        <w:numPr>
          <w:ilvl w:val="1"/>
          <w:numId w:val="1"/>
        </w:numPr>
        <w:ind w:left="715" w:hanging="431"/>
      </w:pPr>
      <w:bookmarkStart w:id="14" w:name="_Toc229753520"/>
      <w:r w:rsidRPr="00EA7C7E">
        <w:t>Risks, barriers and mitigation actions</w:t>
      </w:r>
      <w:bookmarkEnd w:id="14"/>
    </w:p>
    <w:p w14:paraId="76AFFCAF" w14:textId="5889482D" w:rsidR="00B862B8" w:rsidRPr="00EA7C7E" w:rsidRDefault="00EE1CB8" w:rsidP="00B862B8">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 xml:space="preserve">Summarise the main risks or barriers identified </w:t>
      </w:r>
      <w:r w:rsidR="00B862B8">
        <w:rPr>
          <w:rFonts w:ascii="Poppins" w:eastAsiaTheme="minorHAnsi" w:hAnsi="Poppins" w:cs="Poppins"/>
          <w:kern w:val="0"/>
          <w:sz w:val="22"/>
          <w:szCs w:val="22"/>
          <w:lang w:eastAsia="en-US" w:bidi="ar-SA"/>
        </w:rPr>
        <w:t>for the i</w:t>
      </w:r>
      <w:r w:rsidR="004A5571">
        <w:rPr>
          <w:rFonts w:ascii="Poppins" w:eastAsiaTheme="minorHAnsi" w:hAnsi="Poppins" w:cs="Poppins"/>
          <w:kern w:val="0"/>
          <w:sz w:val="22"/>
          <w:szCs w:val="22"/>
          <w:lang w:eastAsia="en-US" w:bidi="ar-SA"/>
        </w:rPr>
        <w:t>ncorporation</w:t>
      </w:r>
      <w:r w:rsidRPr="00EA7C7E">
        <w:rPr>
          <w:rFonts w:ascii="Poppins" w:eastAsiaTheme="minorHAnsi" w:hAnsi="Poppins" w:cs="Poppins"/>
          <w:kern w:val="0"/>
          <w:sz w:val="22"/>
          <w:szCs w:val="22"/>
          <w:lang w:eastAsia="en-US" w:bidi="ar-SA"/>
        </w:rPr>
        <w:t xml:space="preserve"> </w:t>
      </w:r>
      <w:r w:rsidR="00B862B8" w:rsidRPr="00B862B8">
        <w:rPr>
          <w:rFonts w:ascii="Poppins" w:eastAsiaTheme="minorHAnsi" w:hAnsi="Poppins" w:cs="Poppins"/>
          <w:kern w:val="0"/>
          <w:sz w:val="22"/>
          <w:szCs w:val="22"/>
          <w:lang w:eastAsia="en-US" w:bidi="ar-SA"/>
        </w:rPr>
        <w:t>of the planned</w:t>
      </w:r>
      <w:r w:rsidR="00B862B8">
        <w:rPr>
          <w:rFonts w:ascii="Poppins" w:eastAsiaTheme="minorHAnsi" w:hAnsi="Poppins" w:cs="Poppins"/>
          <w:kern w:val="0"/>
          <w:sz w:val="22"/>
          <w:szCs w:val="22"/>
          <w:lang w:eastAsia="en-US" w:bidi="ar-SA"/>
        </w:rPr>
        <w:t>/</w:t>
      </w:r>
      <w:r w:rsidR="00B862B8" w:rsidRPr="00B862B8">
        <w:rPr>
          <w:rFonts w:ascii="Poppins" w:eastAsiaTheme="minorHAnsi" w:hAnsi="Poppins" w:cs="Poppins"/>
          <w:kern w:val="0"/>
          <w:sz w:val="22"/>
          <w:szCs w:val="22"/>
          <w:lang w:eastAsia="en-US" w:bidi="ar-SA"/>
        </w:rPr>
        <w:t xml:space="preserve">tested digital solution in day-to-day operations.  </w:t>
      </w:r>
    </w:p>
    <w:p w14:paraId="4605C072" w14:textId="77777777" w:rsidR="00EE1CB8" w:rsidRPr="00EA7C7E" w:rsidRDefault="00EE1CB8" w:rsidP="00EE1CB8">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Possible areas include:</w:t>
      </w:r>
    </w:p>
    <w:p w14:paraId="65B4AB6E" w14:textId="0358C1EC" w:rsidR="00EE1CB8" w:rsidRPr="00EA7C7E" w:rsidRDefault="00EE1CB8"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technical barriers</w:t>
      </w:r>
      <w:r w:rsidR="008D71FB" w:rsidRPr="00EA7C7E">
        <w:rPr>
          <w:rFonts w:ascii="Poppins" w:eastAsiaTheme="minorHAnsi" w:hAnsi="Poppins" w:cs="Poppins"/>
          <w:kern w:val="0"/>
          <w:sz w:val="22"/>
          <w:szCs w:val="22"/>
          <w:lang w:eastAsia="en-US" w:bidi="ar-SA"/>
        </w:rPr>
        <w:t xml:space="preserve"> (e.g. systems, integration)</w:t>
      </w:r>
      <w:r w:rsidR="00AB73A0">
        <w:rPr>
          <w:rFonts w:ascii="Poppins" w:eastAsiaTheme="minorHAnsi" w:hAnsi="Poppins" w:cs="Poppins"/>
          <w:kern w:val="0"/>
          <w:sz w:val="22"/>
          <w:szCs w:val="22"/>
          <w:lang w:eastAsia="en-US" w:bidi="ar-SA"/>
        </w:rPr>
        <w:t>,</w:t>
      </w:r>
    </w:p>
    <w:p w14:paraId="5F2188E1" w14:textId="45A68267" w:rsidR="00EE1CB8" w:rsidRPr="00EA7C7E" w:rsidRDefault="00EE1CB8"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organisational limitations</w:t>
      </w:r>
      <w:r w:rsidR="008D71FB" w:rsidRPr="00EA7C7E">
        <w:rPr>
          <w:rFonts w:ascii="Poppins" w:eastAsiaTheme="minorHAnsi" w:hAnsi="Poppins" w:cs="Poppins"/>
          <w:kern w:val="0"/>
          <w:sz w:val="22"/>
          <w:szCs w:val="22"/>
          <w:lang w:eastAsia="en-US" w:bidi="ar-SA"/>
        </w:rPr>
        <w:t xml:space="preserve"> (e.g. skills, adoption),</w:t>
      </w:r>
    </w:p>
    <w:p w14:paraId="248D0B7D" w14:textId="77777777" w:rsidR="00EE1CB8" w:rsidRPr="00EA7C7E" w:rsidRDefault="00EE1CB8"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accessibility-related challenges,</w:t>
      </w:r>
    </w:p>
    <w:p w14:paraId="51FE7587" w14:textId="77777777" w:rsidR="00EE1CB8" w:rsidRPr="00EA7C7E" w:rsidRDefault="00EE1CB8"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financial constraints,</w:t>
      </w:r>
    </w:p>
    <w:p w14:paraId="29EFA1F2" w14:textId="77777777" w:rsidR="00EE1CB8" w:rsidRPr="00EA7C7E" w:rsidRDefault="00EE1CB8"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implementation delays,</w:t>
      </w:r>
    </w:p>
    <w:p w14:paraId="69249BF3" w14:textId="77777777" w:rsidR="00EE1CB8" w:rsidRPr="00EA7C7E" w:rsidRDefault="00EE1CB8" w:rsidP="008D1F27">
      <w:pPr>
        <w:pStyle w:val="Akapitzlist"/>
        <w:widowControl/>
        <w:numPr>
          <w:ilvl w:val="0"/>
          <w:numId w:val="2"/>
        </w:numPr>
        <w:suppressAutoHyphens w:val="0"/>
        <w:spacing w:before="120" w:after="120" w:line="276" w:lineRule="auto"/>
        <w:ind w:left="782" w:hanging="357"/>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user adoption issues etc.</w:t>
      </w:r>
    </w:p>
    <w:p w14:paraId="3C7FADB7" w14:textId="77777777" w:rsidR="00EE1CB8" w:rsidRPr="00EA7C7E" w:rsidRDefault="00EE1CB8" w:rsidP="00EE1CB8">
      <w:pPr>
        <w:widowControl/>
        <w:suppressAutoHyphens w:val="0"/>
        <w:spacing w:before="120" w:after="120" w:line="276" w:lineRule="auto"/>
        <w:ind w:left="425"/>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Maximum 5 risks/barriers. Use concise descriptions only.</w:t>
      </w:r>
    </w:p>
    <w:tbl>
      <w:tblPr>
        <w:tblStyle w:val="Tabela-Siatka"/>
        <w:tblpPr w:leftFromText="141" w:rightFromText="141" w:vertAnchor="text" w:horzAnchor="margin" w:tblpX="-20" w:tblpY="160"/>
        <w:tblW w:w="9067" w:type="dxa"/>
        <w:tblLook w:val="04A0" w:firstRow="1" w:lastRow="0" w:firstColumn="1" w:lastColumn="0" w:noHBand="0" w:noVBand="1"/>
      </w:tblPr>
      <w:tblGrid>
        <w:gridCol w:w="1838"/>
        <w:gridCol w:w="1985"/>
        <w:gridCol w:w="2126"/>
        <w:gridCol w:w="3118"/>
      </w:tblGrid>
      <w:tr w:rsidR="00EE1CB8" w:rsidRPr="00EA7C7E" w14:paraId="159B35D6" w14:textId="77777777" w:rsidTr="008D71FB">
        <w:trPr>
          <w:trHeight w:val="474"/>
        </w:trPr>
        <w:tc>
          <w:tcPr>
            <w:tcW w:w="1838" w:type="dxa"/>
            <w:shd w:val="clear" w:color="auto" w:fill="3E762A"/>
            <w:vAlign w:val="center"/>
          </w:tcPr>
          <w:p w14:paraId="093829AA" w14:textId="77777777" w:rsidR="00EE1CB8" w:rsidRPr="00EA7C7E" w:rsidRDefault="00EE1CB8"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Risk</w:t>
            </w:r>
          </w:p>
        </w:tc>
        <w:tc>
          <w:tcPr>
            <w:tcW w:w="1985" w:type="dxa"/>
            <w:shd w:val="clear" w:color="auto" w:fill="3E762A"/>
            <w:vAlign w:val="center"/>
          </w:tcPr>
          <w:p w14:paraId="11B3F7B8" w14:textId="04B449FF" w:rsidR="00EE1CB8" w:rsidRPr="00EA7C7E" w:rsidRDefault="00EE1CB8" w:rsidP="008D71FB">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Type</w:t>
            </w:r>
          </w:p>
        </w:tc>
        <w:tc>
          <w:tcPr>
            <w:tcW w:w="2126" w:type="dxa"/>
            <w:shd w:val="clear" w:color="auto" w:fill="3E762A"/>
            <w:vAlign w:val="center"/>
          </w:tcPr>
          <w:p w14:paraId="7EA742CE" w14:textId="77777777" w:rsidR="00EE1CB8" w:rsidRPr="00EA7C7E" w:rsidRDefault="00EE1CB8" w:rsidP="00976E31">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Impact</w:t>
            </w:r>
          </w:p>
          <w:p w14:paraId="4032FCC0" w14:textId="731C61BA" w:rsidR="008D71FB" w:rsidRPr="00EA7C7E" w:rsidRDefault="008D71FB" w:rsidP="00976E31">
            <w:pPr>
              <w:tabs>
                <w:tab w:val="left" w:pos="284"/>
              </w:tabs>
              <w:autoSpaceDE w:val="0"/>
              <w:autoSpaceDN w:val="0"/>
              <w:adjustRightInd w:val="0"/>
              <w:jc w:val="center"/>
              <w:rPr>
                <w:rFonts w:ascii="Poppins" w:hAnsi="Poppins" w:cs="Poppins"/>
                <w:color w:val="FFFFFF" w:themeColor="background1"/>
                <w:sz w:val="20"/>
                <w:szCs w:val="20"/>
              </w:rPr>
            </w:pPr>
            <w:r w:rsidRPr="00EA7C7E">
              <w:rPr>
                <w:rFonts w:ascii="Poppins" w:hAnsi="Poppins" w:cs="Poppins"/>
                <w:color w:val="FFFFFF" w:themeColor="background1"/>
                <w:sz w:val="20"/>
                <w:szCs w:val="20"/>
              </w:rPr>
              <w:t>high/medium/low</w:t>
            </w:r>
          </w:p>
        </w:tc>
        <w:tc>
          <w:tcPr>
            <w:tcW w:w="3118" w:type="dxa"/>
            <w:shd w:val="clear" w:color="auto" w:fill="3E762A"/>
            <w:vAlign w:val="center"/>
          </w:tcPr>
          <w:p w14:paraId="3540E4ED" w14:textId="1387635A" w:rsidR="00EE1CB8" w:rsidRPr="00EA7C7E" w:rsidRDefault="00EE1CB8" w:rsidP="008D71FB">
            <w:pPr>
              <w:tabs>
                <w:tab w:val="left" w:pos="284"/>
              </w:tabs>
              <w:autoSpaceDE w:val="0"/>
              <w:autoSpaceDN w:val="0"/>
              <w:adjustRightInd w:val="0"/>
              <w:jc w:val="center"/>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Mitigation strategy</w:t>
            </w:r>
          </w:p>
        </w:tc>
      </w:tr>
      <w:tr w:rsidR="00EE1CB8" w:rsidRPr="00EA7C7E" w14:paraId="5AE17137" w14:textId="77777777" w:rsidTr="008D71FB">
        <w:trPr>
          <w:trHeight w:val="702"/>
        </w:trPr>
        <w:tc>
          <w:tcPr>
            <w:tcW w:w="1838" w:type="dxa"/>
            <w:vAlign w:val="center"/>
          </w:tcPr>
          <w:p w14:paraId="7E6D0F22" w14:textId="77777777" w:rsidR="00EE1CB8" w:rsidRPr="00EA7C7E" w:rsidRDefault="00EE1CB8" w:rsidP="00976E31">
            <w:pPr>
              <w:rPr>
                <w:rFonts w:ascii="Poppins" w:hAnsi="Poppins" w:cs="Poppins"/>
                <w:b/>
                <w:bCs/>
                <w:sz w:val="20"/>
                <w:szCs w:val="20"/>
                <w:lang w:eastAsia="en-US" w:bidi="ar-SA"/>
              </w:rPr>
            </w:pPr>
          </w:p>
        </w:tc>
        <w:tc>
          <w:tcPr>
            <w:tcW w:w="1985" w:type="dxa"/>
          </w:tcPr>
          <w:p w14:paraId="38EA74A0"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1588FFE9"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3118" w:type="dxa"/>
          </w:tcPr>
          <w:p w14:paraId="43CE42B2"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EE1CB8" w:rsidRPr="00EA7C7E" w14:paraId="01AF5785" w14:textId="77777777" w:rsidTr="008D71FB">
        <w:trPr>
          <w:trHeight w:val="702"/>
        </w:trPr>
        <w:tc>
          <w:tcPr>
            <w:tcW w:w="1838" w:type="dxa"/>
            <w:vAlign w:val="center"/>
          </w:tcPr>
          <w:p w14:paraId="15C140EC" w14:textId="77777777" w:rsidR="00EE1CB8" w:rsidRPr="00EA7C7E" w:rsidRDefault="00EE1CB8" w:rsidP="00976E31">
            <w:pPr>
              <w:rPr>
                <w:rFonts w:ascii="Poppins" w:hAnsi="Poppins" w:cs="Poppins"/>
                <w:b/>
                <w:bCs/>
                <w:sz w:val="20"/>
                <w:szCs w:val="20"/>
                <w:lang w:eastAsia="en-US" w:bidi="ar-SA"/>
              </w:rPr>
            </w:pPr>
          </w:p>
        </w:tc>
        <w:tc>
          <w:tcPr>
            <w:tcW w:w="1985" w:type="dxa"/>
          </w:tcPr>
          <w:p w14:paraId="31E44D77"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1E7C9CC2"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3118" w:type="dxa"/>
          </w:tcPr>
          <w:p w14:paraId="2D967FBE"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r w:rsidR="00EE1CB8" w:rsidRPr="00EA7C7E" w14:paraId="353F41AB" w14:textId="77777777" w:rsidTr="008D71FB">
        <w:trPr>
          <w:trHeight w:val="702"/>
        </w:trPr>
        <w:tc>
          <w:tcPr>
            <w:tcW w:w="1838" w:type="dxa"/>
            <w:vAlign w:val="center"/>
          </w:tcPr>
          <w:p w14:paraId="3EBD4556" w14:textId="77777777" w:rsidR="00EE1CB8" w:rsidRPr="00EA7C7E" w:rsidRDefault="00EE1CB8" w:rsidP="00976E31">
            <w:pPr>
              <w:rPr>
                <w:rFonts w:ascii="Poppins" w:hAnsi="Poppins" w:cs="Poppins"/>
                <w:b/>
                <w:bCs/>
                <w:sz w:val="20"/>
                <w:szCs w:val="20"/>
                <w:lang w:eastAsia="en-US" w:bidi="ar-SA"/>
              </w:rPr>
            </w:pPr>
          </w:p>
        </w:tc>
        <w:tc>
          <w:tcPr>
            <w:tcW w:w="1985" w:type="dxa"/>
          </w:tcPr>
          <w:p w14:paraId="7E19BAAC"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2126" w:type="dxa"/>
          </w:tcPr>
          <w:p w14:paraId="3C1B65CD"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c>
          <w:tcPr>
            <w:tcW w:w="3118" w:type="dxa"/>
          </w:tcPr>
          <w:p w14:paraId="021D3322" w14:textId="77777777" w:rsidR="00EE1CB8" w:rsidRPr="00EA7C7E" w:rsidRDefault="00EE1C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56C71E4E" w14:textId="77777777" w:rsidR="00EE1CB8" w:rsidRPr="00EA7C7E" w:rsidRDefault="00EE1CB8" w:rsidP="00EE1CB8">
      <w:pPr>
        <w:rPr>
          <w:lang w:eastAsia="en-US" w:bidi="ar-SA"/>
        </w:rPr>
      </w:pPr>
    </w:p>
    <w:p w14:paraId="1C4AEE3F" w14:textId="77777777" w:rsidR="0007424B" w:rsidRPr="00EA7C7E" w:rsidRDefault="0007424B" w:rsidP="009159D4">
      <w:pPr>
        <w:rPr>
          <w:lang w:eastAsia="en-US" w:bidi="ar-SA"/>
        </w:rPr>
      </w:pPr>
    </w:p>
    <w:p w14:paraId="1B464F63" w14:textId="00023ED6" w:rsidR="0007424B" w:rsidRPr="00EA7C7E" w:rsidRDefault="000008E7" w:rsidP="0082745A">
      <w:pPr>
        <w:widowControl/>
        <w:suppressAutoHyphens w:val="0"/>
        <w:spacing w:after="160" w:line="259" w:lineRule="auto"/>
        <w:rPr>
          <w:rFonts w:ascii="Poppins" w:eastAsiaTheme="majorEastAsia" w:hAnsi="Poppins" w:cstheme="majorBidi"/>
          <w:b/>
          <w:color w:val="3E762A"/>
          <w:kern w:val="2"/>
          <w:sz w:val="28"/>
          <w:szCs w:val="40"/>
          <w:lang w:eastAsia="en-US" w:bidi="ar-SA"/>
          <w14:ligatures w14:val="standardContextual"/>
        </w:rPr>
      </w:pPr>
      <w:r w:rsidRPr="00EA7C7E">
        <w:br w:type="page"/>
      </w:r>
    </w:p>
    <w:p w14:paraId="614BF898" w14:textId="3C1B11C4" w:rsidR="004A74C8" w:rsidRPr="00EA7C7E" w:rsidRDefault="004A74C8" w:rsidP="008D1F27">
      <w:pPr>
        <w:pStyle w:val="Nagwek1"/>
        <w:numPr>
          <w:ilvl w:val="0"/>
          <w:numId w:val="1"/>
        </w:numPr>
        <w:spacing w:line="276" w:lineRule="auto"/>
        <w:ind w:left="357" w:hanging="357"/>
        <w:rPr>
          <w:lang w:val="en-GB"/>
        </w:rPr>
      </w:pPr>
      <w:bookmarkStart w:id="15" w:name="_Toc229753521"/>
      <w:r w:rsidRPr="00EA7C7E">
        <w:rPr>
          <w:lang w:val="en-GB"/>
        </w:rPr>
        <w:lastRenderedPageBreak/>
        <w:t xml:space="preserve">Overall assessment of the </w:t>
      </w:r>
      <w:r w:rsidR="005B7946">
        <w:rPr>
          <w:lang w:val="en-GB"/>
        </w:rPr>
        <w:t xml:space="preserve">support </w:t>
      </w:r>
      <w:r w:rsidRPr="00EA7C7E">
        <w:rPr>
          <w:lang w:val="en-GB"/>
        </w:rPr>
        <w:t>pr</w:t>
      </w:r>
      <w:bookmarkEnd w:id="15"/>
      <w:r w:rsidR="005B7946">
        <w:rPr>
          <w:lang w:val="en-GB"/>
        </w:rPr>
        <w:t>ogramme</w:t>
      </w:r>
    </w:p>
    <w:p w14:paraId="3A8CBBD5" w14:textId="28284C6A" w:rsidR="004A74C8" w:rsidRPr="00EA7C7E" w:rsidRDefault="004A74C8" w:rsidP="008D1F27">
      <w:pPr>
        <w:pStyle w:val="Nagwek2"/>
        <w:numPr>
          <w:ilvl w:val="1"/>
          <w:numId w:val="1"/>
        </w:numPr>
        <w:ind w:left="715" w:hanging="431"/>
      </w:pPr>
      <w:bookmarkStart w:id="16" w:name="_Toc229753522"/>
      <w:r w:rsidRPr="00EA7C7E">
        <w:t>Mentor</w:t>
      </w:r>
      <w:r w:rsidR="005B7946">
        <w:t>/Expert</w:t>
      </w:r>
      <w:r w:rsidRPr="00EA7C7E">
        <w:t xml:space="preserve"> assessment</w:t>
      </w:r>
      <w:bookmarkEnd w:id="16"/>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350642" w:rsidRPr="00EA7C7E" w14:paraId="16F7EA31" w14:textId="77777777" w:rsidTr="00976E31">
        <w:trPr>
          <w:trHeight w:val="474"/>
        </w:trPr>
        <w:tc>
          <w:tcPr>
            <w:tcW w:w="9067" w:type="dxa"/>
            <w:shd w:val="clear" w:color="auto" w:fill="3E762A"/>
          </w:tcPr>
          <w:p w14:paraId="60905F6C" w14:textId="014889B8" w:rsidR="008D71FB" w:rsidRPr="00EA7C7E" w:rsidRDefault="008D71FB" w:rsidP="00350642">
            <w:pPr>
              <w:tabs>
                <w:tab w:val="left" w:pos="284"/>
              </w:tabs>
              <w:autoSpaceDE w:val="0"/>
              <w:autoSpaceDN w:val="0"/>
              <w:adjustRightInd w:val="0"/>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 xml:space="preserve">Provide </w:t>
            </w:r>
            <w:r w:rsidR="00BE6559" w:rsidRPr="00EA7C7E">
              <w:rPr>
                <w:rFonts w:ascii="Poppins" w:hAnsi="Poppins" w:cs="Poppins"/>
                <w:b/>
                <w:bCs/>
                <w:color w:val="FFFFFF" w:themeColor="background1"/>
                <w:sz w:val="20"/>
                <w:szCs w:val="20"/>
              </w:rPr>
              <w:t>the overall</w:t>
            </w:r>
            <w:r w:rsidRPr="00EA7C7E">
              <w:rPr>
                <w:rFonts w:ascii="Poppins" w:hAnsi="Poppins" w:cs="Poppins"/>
                <w:b/>
                <w:bCs/>
                <w:color w:val="FFFFFF" w:themeColor="background1"/>
                <w:sz w:val="20"/>
                <w:szCs w:val="20"/>
              </w:rPr>
              <w:t xml:space="preserve"> assessment of the mentoring and implementation process.</w:t>
            </w:r>
          </w:p>
          <w:p w14:paraId="7E44D034" w14:textId="68E53CDA" w:rsidR="008D71FB" w:rsidRPr="00EA7C7E" w:rsidRDefault="008D71FB" w:rsidP="008D71FB">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Briefly summarise:</w:t>
            </w:r>
          </w:p>
          <w:p w14:paraId="30F466DC" w14:textId="77777777" w:rsidR="008D71FB" w:rsidRPr="00EA7C7E" w:rsidRDefault="008D71FB" w:rsidP="008D1F27">
            <w:pPr>
              <w:pStyle w:val="Akapitzlist"/>
              <w:numPr>
                <w:ilvl w:val="0"/>
                <w:numId w:val="10"/>
              </w:numPr>
              <w:tabs>
                <w:tab w:val="left" w:pos="284"/>
              </w:tabs>
              <w:autoSpaceDE w:val="0"/>
              <w:autoSpaceDN w:val="0"/>
              <w:adjustRightInd w:val="0"/>
              <w:jc w:val="both"/>
              <w:rPr>
                <w:rFonts w:ascii="Poppins" w:hAnsi="Poppins" w:cs="Poppins"/>
                <w:color w:val="FFFFFF" w:themeColor="background1"/>
                <w:sz w:val="20"/>
                <w:szCs w:val="20"/>
              </w:rPr>
            </w:pPr>
            <w:r w:rsidRPr="00EA7C7E">
              <w:rPr>
                <w:rFonts w:ascii="Poppins" w:hAnsi="Poppins" w:cs="Poppins"/>
                <w:color w:val="FFFFFF" w:themeColor="background1"/>
                <w:sz w:val="20"/>
                <w:szCs w:val="20"/>
              </w:rPr>
              <w:t>implementation progress achieved,</w:t>
            </w:r>
          </w:p>
          <w:p w14:paraId="2F091D3D" w14:textId="5F5006BE" w:rsidR="00E051E7" w:rsidRPr="00EA7C7E" w:rsidRDefault="008D71FB" w:rsidP="008D1F27">
            <w:pPr>
              <w:pStyle w:val="Akapitzlist"/>
              <w:numPr>
                <w:ilvl w:val="0"/>
                <w:numId w:val="10"/>
              </w:numPr>
              <w:tabs>
                <w:tab w:val="left" w:pos="284"/>
              </w:tabs>
              <w:autoSpaceDE w:val="0"/>
              <w:autoSpaceDN w:val="0"/>
              <w:adjustRightInd w:val="0"/>
              <w:jc w:val="both"/>
              <w:rPr>
                <w:rFonts w:ascii="Poppins" w:hAnsi="Poppins" w:cs="Poppins"/>
                <w:color w:val="FFFFFF" w:themeColor="background1"/>
                <w:sz w:val="20"/>
                <w:szCs w:val="20"/>
              </w:rPr>
            </w:pPr>
            <w:r w:rsidRPr="00EA7C7E">
              <w:rPr>
                <w:rFonts w:ascii="Poppins" w:hAnsi="Poppins" w:cs="Poppins"/>
                <w:color w:val="FFFFFF" w:themeColor="background1"/>
                <w:sz w:val="20"/>
                <w:szCs w:val="20"/>
              </w:rPr>
              <w:t>level of SME engagement and cooperation,</w:t>
            </w:r>
          </w:p>
          <w:p w14:paraId="3D07BB8D" w14:textId="77777777" w:rsidR="008D71FB" w:rsidRPr="00EA7C7E" w:rsidRDefault="008D71FB" w:rsidP="008D1F27">
            <w:pPr>
              <w:pStyle w:val="Akapitzlist"/>
              <w:numPr>
                <w:ilvl w:val="0"/>
                <w:numId w:val="10"/>
              </w:numPr>
              <w:tabs>
                <w:tab w:val="left" w:pos="284"/>
              </w:tabs>
              <w:autoSpaceDE w:val="0"/>
              <w:autoSpaceDN w:val="0"/>
              <w:adjustRightInd w:val="0"/>
              <w:jc w:val="both"/>
              <w:rPr>
                <w:rFonts w:ascii="Poppins" w:hAnsi="Poppins" w:cs="Poppins"/>
                <w:color w:val="FFFFFF" w:themeColor="background1"/>
                <w:sz w:val="20"/>
                <w:szCs w:val="20"/>
              </w:rPr>
            </w:pPr>
            <w:r w:rsidRPr="00EA7C7E">
              <w:rPr>
                <w:rFonts w:ascii="Poppins" w:hAnsi="Poppins" w:cs="Poppins"/>
                <w:color w:val="FFFFFF" w:themeColor="background1"/>
                <w:sz w:val="20"/>
                <w:szCs w:val="20"/>
              </w:rPr>
              <w:t>key digital and accessibility improvements introduced,</w:t>
            </w:r>
          </w:p>
          <w:p w14:paraId="7CD01EB5" w14:textId="715EEA08" w:rsidR="00E051E7" w:rsidRPr="00EA7C7E" w:rsidRDefault="00E051E7" w:rsidP="008D1F27">
            <w:pPr>
              <w:pStyle w:val="Akapitzlist"/>
              <w:numPr>
                <w:ilvl w:val="0"/>
                <w:numId w:val="10"/>
              </w:numPr>
              <w:rPr>
                <w:rFonts w:ascii="Poppins" w:hAnsi="Poppins" w:cs="Poppins"/>
                <w:color w:val="FFFFFF" w:themeColor="background1"/>
                <w:sz w:val="20"/>
                <w:szCs w:val="20"/>
              </w:rPr>
            </w:pPr>
            <w:r w:rsidRPr="00EA7C7E">
              <w:rPr>
                <w:rFonts w:ascii="Poppins" w:hAnsi="Poppins" w:cs="Poppins"/>
                <w:color w:val="FFFFFF" w:themeColor="background1"/>
                <w:sz w:val="20"/>
                <w:szCs w:val="20"/>
              </w:rPr>
              <w:t>lessons learned during implementation,</w:t>
            </w:r>
          </w:p>
          <w:p w14:paraId="6CB2F2E7" w14:textId="77777777" w:rsidR="008D71FB" w:rsidRPr="00EA7C7E" w:rsidRDefault="008D71FB" w:rsidP="008D1F27">
            <w:pPr>
              <w:pStyle w:val="Akapitzlist"/>
              <w:numPr>
                <w:ilvl w:val="0"/>
                <w:numId w:val="10"/>
              </w:numPr>
              <w:tabs>
                <w:tab w:val="left" w:pos="284"/>
              </w:tabs>
              <w:autoSpaceDE w:val="0"/>
              <w:autoSpaceDN w:val="0"/>
              <w:adjustRightInd w:val="0"/>
              <w:jc w:val="both"/>
              <w:rPr>
                <w:rFonts w:ascii="Poppins" w:hAnsi="Poppins" w:cs="Poppins"/>
                <w:color w:val="FFFFFF" w:themeColor="background1"/>
                <w:sz w:val="20"/>
                <w:szCs w:val="20"/>
              </w:rPr>
            </w:pPr>
            <w:r w:rsidRPr="00EA7C7E">
              <w:rPr>
                <w:rFonts w:ascii="Poppins" w:hAnsi="Poppins" w:cs="Poppins"/>
                <w:color w:val="FFFFFF" w:themeColor="background1"/>
                <w:sz w:val="20"/>
                <w:szCs w:val="20"/>
              </w:rPr>
              <w:t>sustainability and future development potential,</w:t>
            </w:r>
          </w:p>
          <w:p w14:paraId="20D1F1EF" w14:textId="01153627" w:rsidR="008D71FB" w:rsidRPr="00EA7C7E" w:rsidRDefault="008D71FB" w:rsidP="008D1F27">
            <w:pPr>
              <w:pStyle w:val="Akapitzlist"/>
              <w:numPr>
                <w:ilvl w:val="0"/>
                <w:numId w:val="10"/>
              </w:numPr>
              <w:tabs>
                <w:tab w:val="left" w:pos="284"/>
              </w:tabs>
              <w:autoSpaceDE w:val="0"/>
              <w:autoSpaceDN w:val="0"/>
              <w:adjustRightInd w:val="0"/>
              <w:jc w:val="both"/>
              <w:rPr>
                <w:rFonts w:ascii="Poppins" w:hAnsi="Poppins" w:cs="Poppins"/>
                <w:color w:val="FFFFFF" w:themeColor="background1"/>
                <w:sz w:val="20"/>
                <w:szCs w:val="20"/>
              </w:rPr>
            </w:pPr>
            <w:r w:rsidRPr="00EA7C7E">
              <w:rPr>
                <w:rFonts w:ascii="Poppins" w:hAnsi="Poppins" w:cs="Poppins"/>
                <w:color w:val="FFFFFF" w:themeColor="background1"/>
                <w:sz w:val="20"/>
                <w:szCs w:val="20"/>
              </w:rPr>
              <w:t>overall readiness for further digital development</w:t>
            </w:r>
            <w:r w:rsidR="00E051E7" w:rsidRPr="00EA7C7E">
              <w:rPr>
                <w:rFonts w:ascii="Poppins" w:hAnsi="Poppins" w:cs="Poppins"/>
                <w:color w:val="FFFFFF" w:themeColor="background1"/>
                <w:sz w:val="20"/>
                <w:szCs w:val="20"/>
              </w:rPr>
              <w:t>.</w:t>
            </w:r>
          </w:p>
          <w:p w14:paraId="059DEF74" w14:textId="59B2E74B" w:rsidR="008D71FB" w:rsidRPr="00EA7C7E" w:rsidRDefault="008D71FB" w:rsidP="008D71FB">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Maximum 1000–1200 characters.</w:t>
            </w:r>
          </w:p>
        </w:tc>
      </w:tr>
      <w:tr w:rsidR="00350642" w:rsidRPr="00EA7C7E" w14:paraId="5979D450" w14:textId="77777777" w:rsidTr="00976E31">
        <w:trPr>
          <w:trHeight w:val="702"/>
        </w:trPr>
        <w:tc>
          <w:tcPr>
            <w:tcW w:w="9067" w:type="dxa"/>
          </w:tcPr>
          <w:p w14:paraId="3781E5A9" w14:textId="77777777" w:rsidR="002D2F78" w:rsidRPr="002D2F78" w:rsidRDefault="002D2F78" w:rsidP="002D2F78">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t>Insert text here…</w:t>
            </w:r>
          </w:p>
          <w:p w14:paraId="14DF86A3" w14:textId="77777777" w:rsidR="00350642" w:rsidRDefault="00350642" w:rsidP="00976E31">
            <w:pPr>
              <w:tabs>
                <w:tab w:val="left" w:pos="284"/>
              </w:tabs>
              <w:autoSpaceDE w:val="0"/>
              <w:autoSpaceDN w:val="0"/>
              <w:adjustRightInd w:val="0"/>
              <w:jc w:val="both"/>
              <w:rPr>
                <w:rFonts w:ascii="Poppins" w:eastAsia="Calibri" w:hAnsi="Poppins" w:cs="Poppins"/>
                <w:b/>
                <w:bCs/>
                <w:color w:val="000000" w:themeColor="text1"/>
                <w:sz w:val="20"/>
                <w:szCs w:val="20"/>
              </w:rPr>
            </w:pPr>
          </w:p>
          <w:p w14:paraId="5D427470" w14:textId="77777777" w:rsidR="00350642" w:rsidRPr="00EA7C7E" w:rsidRDefault="00350642"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405402D4" w14:textId="77777777" w:rsidR="00A26263" w:rsidRPr="00EA7C7E" w:rsidRDefault="00A26263" w:rsidP="00350642">
      <w:pPr>
        <w:widowControl/>
        <w:suppressAutoHyphens w:val="0"/>
        <w:spacing w:before="100" w:beforeAutospacing="1" w:after="100" w:afterAutospacing="1"/>
        <w:rPr>
          <w:rFonts w:eastAsia="Times New Roman" w:cs="Times New Roman"/>
          <w:kern w:val="0"/>
          <w:lang w:eastAsia="pl-PL" w:bidi="ar-SA"/>
        </w:rPr>
      </w:pPr>
    </w:p>
    <w:p w14:paraId="4C31142E" w14:textId="3F681F06" w:rsidR="00EE1CB8" w:rsidRPr="00EA7C7E" w:rsidRDefault="0082745A" w:rsidP="008D1F27">
      <w:pPr>
        <w:pStyle w:val="Nagwek2"/>
        <w:numPr>
          <w:ilvl w:val="1"/>
          <w:numId w:val="1"/>
        </w:numPr>
        <w:ind w:left="715" w:hanging="431"/>
      </w:pPr>
      <w:bookmarkStart w:id="17" w:name="_Toc229753523"/>
      <w:r w:rsidRPr="00EA7C7E">
        <w:t xml:space="preserve">Social economy </w:t>
      </w:r>
      <w:r w:rsidR="004A74C8" w:rsidRPr="00EA7C7E">
        <w:t>SME reflection</w:t>
      </w:r>
      <w:bookmarkEnd w:id="17"/>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EE1CB8" w:rsidRPr="00EA7C7E" w14:paraId="7D9B1D98" w14:textId="77777777" w:rsidTr="00976E31">
        <w:trPr>
          <w:trHeight w:val="474"/>
        </w:trPr>
        <w:tc>
          <w:tcPr>
            <w:tcW w:w="9067" w:type="dxa"/>
            <w:shd w:val="clear" w:color="auto" w:fill="3E762A"/>
          </w:tcPr>
          <w:p w14:paraId="319DB35C" w14:textId="7EDD80AD" w:rsidR="00C15E93" w:rsidRPr="00EA7C7E" w:rsidRDefault="00C15E93" w:rsidP="00C15E93">
            <w:pPr>
              <w:tabs>
                <w:tab w:val="left" w:pos="284"/>
              </w:tabs>
              <w:autoSpaceDE w:val="0"/>
              <w:autoSpaceDN w:val="0"/>
              <w:adjustRightInd w:val="0"/>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Provide a short summary of the social economy SME’s perspective on the mentoring process and implementation activities.</w:t>
            </w:r>
          </w:p>
          <w:p w14:paraId="53F20069" w14:textId="20915A91" w:rsidR="00C15E93" w:rsidRPr="00EA7C7E" w:rsidRDefault="00C15E93" w:rsidP="00C15E93">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Include:</w:t>
            </w:r>
          </w:p>
          <w:p w14:paraId="0606AB91" w14:textId="77777777" w:rsidR="00C15E93" w:rsidRPr="00EA7C7E" w:rsidRDefault="00C15E93" w:rsidP="008D1F27">
            <w:pPr>
              <w:pStyle w:val="Akapitzlist"/>
              <w:numPr>
                <w:ilvl w:val="0"/>
                <w:numId w:val="11"/>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usefulness of mentoring support,</w:t>
            </w:r>
          </w:p>
          <w:p w14:paraId="48F090F9" w14:textId="77777777" w:rsidR="00C15E93" w:rsidRPr="00EA7C7E" w:rsidRDefault="00C15E93" w:rsidP="008D1F27">
            <w:pPr>
              <w:pStyle w:val="Akapitzlist"/>
              <w:numPr>
                <w:ilvl w:val="0"/>
                <w:numId w:val="11"/>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most valuable activities or outcomes,</w:t>
            </w:r>
          </w:p>
          <w:p w14:paraId="4FF67C3E" w14:textId="77777777" w:rsidR="00C15E93" w:rsidRPr="00EA7C7E" w:rsidRDefault="00C15E93" w:rsidP="008D1F27">
            <w:pPr>
              <w:pStyle w:val="Akapitzlist"/>
              <w:numPr>
                <w:ilvl w:val="0"/>
                <w:numId w:val="11"/>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key implementation challenges experienced,</w:t>
            </w:r>
          </w:p>
          <w:p w14:paraId="344A4408" w14:textId="77777777" w:rsidR="00EE1CB8" w:rsidRPr="00EA7C7E" w:rsidRDefault="00C15E93" w:rsidP="008D1F27">
            <w:pPr>
              <w:pStyle w:val="Akapitzlist"/>
              <w:numPr>
                <w:ilvl w:val="0"/>
                <w:numId w:val="11"/>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future digital or accessibility priorities.</w:t>
            </w:r>
          </w:p>
          <w:p w14:paraId="0D2C99B4" w14:textId="57ADB462" w:rsidR="00C15E93" w:rsidRPr="00EA7C7E" w:rsidRDefault="00C15E93" w:rsidP="00C15E93">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The section must be completed jointly with the </w:t>
            </w:r>
            <w:r w:rsidR="00A901D5">
              <w:rPr>
                <w:rFonts w:ascii="Poppins" w:hAnsi="Poppins" w:cs="Poppins"/>
                <w:color w:val="FFFFFF" w:themeColor="background1"/>
                <w:sz w:val="20"/>
                <w:szCs w:val="20"/>
              </w:rPr>
              <w:t>so</w:t>
            </w:r>
            <w:r w:rsidRPr="00EA7C7E">
              <w:rPr>
                <w:rFonts w:ascii="Poppins" w:hAnsi="Poppins" w:cs="Poppins"/>
                <w:color w:val="FFFFFF" w:themeColor="background1"/>
                <w:sz w:val="20"/>
                <w:szCs w:val="20"/>
              </w:rPr>
              <w:t>SME representative.</w:t>
            </w:r>
          </w:p>
          <w:p w14:paraId="06837E90" w14:textId="0C4E6C01" w:rsidR="00C15E93" w:rsidRPr="00EA7C7E" w:rsidRDefault="00C15E93" w:rsidP="00C15E93">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Maximum 500–700 characters.</w:t>
            </w:r>
          </w:p>
        </w:tc>
      </w:tr>
      <w:tr w:rsidR="00EE1CB8" w:rsidRPr="00EA7C7E" w14:paraId="7A614B32" w14:textId="77777777" w:rsidTr="00976E31">
        <w:trPr>
          <w:trHeight w:val="702"/>
        </w:trPr>
        <w:tc>
          <w:tcPr>
            <w:tcW w:w="9067" w:type="dxa"/>
          </w:tcPr>
          <w:p w14:paraId="3F0ACCB3" w14:textId="4674D74F" w:rsidR="00EE1CB8" w:rsidRPr="002D2F78" w:rsidRDefault="002D2F78" w:rsidP="00976E31">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t>Insert text here…</w:t>
            </w:r>
          </w:p>
          <w:p w14:paraId="089779ED" w14:textId="77777777" w:rsidR="0082745A" w:rsidRPr="00EA7C7E" w:rsidRDefault="0082745A" w:rsidP="00976E31">
            <w:pPr>
              <w:tabs>
                <w:tab w:val="left" w:pos="284"/>
              </w:tabs>
              <w:autoSpaceDE w:val="0"/>
              <w:autoSpaceDN w:val="0"/>
              <w:adjustRightInd w:val="0"/>
              <w:jc w:val="both"/>
              <w:rPr>
                <w:rFonts w:ascii="Poppins" w:eastAsia="Calibri" w:hAnsi="Poppins" w:cs="Poppins"/>
                <w:b/>
                <w:bCs/>
                <w:color w:val="000000" w:themeColor="text1"/>
                <w:sz w:val="20"/>
                <w:szCs w:val="20"/>
              </w:rPr>
            </w:pPr>
          </w:p>
          <w:p w14:paraId="0D7FC97C" w14:textId="77777777" w:rsidR="00B862B8" w:rsidRPr="00EA7C7E" w:rsidRDefault="00B862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4C9F3E03" w14:textId="693A9D6B" w:rsidR="0082745A" w:rsidRPr="00EA7C7E" w:rsidRDefault="0082745A">
      <w:pPr>
        <w:widowControl/>
        <w:suppressAutoHyphens w:val="0"/>
        <w:spacing w:after="160" w:line="259" w:lineRule="auto"/>
        <w:rPr>
          <w:rFonts w:ascii="Poppins" w:eastAsiaTheme="majorEastAsia" w:hAnsi="Poppins" w:cstheme="majorBidi"/>
          <w:b/>
          <w:color w:val="3E762A"/>
          <w:kern w:val="2"/>
          <w:sz w:val="28"/>
          <w:szCs w:val="40"/>
          <w:lang w:eastAsia="en-US" w:bidi="ar-SA"/>
          <w14:ligatures w14:val="standardContextual"/>
        </w:rPr>
      </w:pPr>
    </w:p>
    <w:p w14:paraId="35A17857" w14:textId="0756AF90" w:rsidR="004A74C8" w:rsidRPr="00EA7C7E" w:rsidRDefault="00E051E7" w:rsidP="008D1F27">
      <w:pPr>
        <w:pStyle w:val="Nagwek1"/>
        <w:numPr>
          <w:ilvl w:val="0"/>
          <w:numId w:val="1"/>
        </w:numPr>
        <w:spacing w:line="276" w:lineRule="auto"/>
        <w:ind w:left="357" w:hanging="357"/>
        <w:rPr>
          <w:lang w:val="en-GB"/>
        </w:rPr>
      </w:pPr>
      <w:bookmarkStart w:id="18" w:name="_Toc229753524"/>
      <w:r w:rsidRPr="00EA7C7E">
        <w:rPr>
          <w:lang w:val="en-GB"/>
        </w:rPr>
        <w:t>R</w:t>
      </w:r>
      <w:r w:rsidR="004A74C8" w:rsidRPr="00EA7C7E">
        <w:rPr>
          <w:lang w:val="en-GB"/>
        </w:rPr>
        <w:t>ecommendations</w:t>
      </w:r>
      <w:r w:rsidR="00350642" w:rsidRPr="00EA7C7E">
        <w:rPr>
          <w:lang w:val="en-GB"/>
        </w:rPr>
        <w:t xml:space="preserve"> for soSME</w:t>
      </w:r>
      <w:bookmarkEnd w:id="18"/>
    </w:p>
    <w:tbl>
      <w:tblPr>
        <w:tblStyle w:val="Tabela-Siatka"/>
        <w:tblpPr w:leftFromText="141" w:rightFromText="141" w:vertAnchor="text" w:horzAnchor="margin" w:tblpX="-20" w:tblpY="160"/>
        <w:tblW w:w="9067" w:type="dxa"/>
        <w:tblLook w:val="04A0" w:firstRow="1" w:lastRow="0" w:firstColumn="1" w:lastColumn="0" w:noHBand="0" w:noVBand="1"/>
      </w:tblPr>
      <w:tblGrid>
        <w:gridCol w:w="9067"/>
      </w:tblGrid>
      <w:tr w:rsidR="00C15E93" w:rsidRPr="00EA7C7E" w14:paraId="301470F7" w14:textId="77777777" w:rsidTr="00976E31">
        <w:trPr>
          <w:trHeight w:val="474"/>
        </w:trPr>
        <w:tc>
          <w:tcPr>
            <w:tcW w:w="9067" w:type="dxa"/>
            <w:shd w:val="clear" w:color="auto" w:fill="3E762A"/>
          </w:tcPr>
          <w:p w14:paraId="4635B11C" w14:textId="0E89E8AF" w:rsidR="00E051E7" w:rsidRPr="00EA7C7E" w:rsidRDefault="00E051E7" w:rsidP="00E051E7">
            <w:pPr>
              <w:tabs>
                <w:tab w:val="left" w:pos="284"/>
              </w:tabs>
              <w:autoSpaceDE w:val="0"/>
              <w:autoSpaceDN w:val="0"/>
              <w:adjustRightInd w:val="0"/>
              <w:rPr>
                <w:rFonts w:ascii="Poppins" w:hAnsi="Poppins" w:cs="Poppins"/>
                <w:b/>
                <w:bCs/>
                <w:color w:val="FFFFFF" w:themeColor="background1"/>
                <w:sz w:val="20"/>
                <w:szCs w:val="20"/>
              </w:rPr>
            </w:pPr>
            <w:r w:rsidRPr="00EA7C7E">
              <w:rPr>
                <w:rFonts w:ascii="Poppins" w:hAnsi="Poppins" w:cs="Poppins"/>
                <w:b/>
                <w:bCs/>
                <w:color w:val="FFFFFF" w:themeColor="background1"/>
                <w:sz w:val="20"/>
                <w:szCs w:val="20"/>
              </w:rPr>
              <w:t>Provide practical recommendations for future digital development of soSME.</w:t>
            </w:r>
          </w:p>
          <w:p w14:paraId="4C03AC71" w14:textId="5978E65D" w:rsidR="00E051E7" w:rsidRPr="00EA7C7E" w:rsidRDefault="00E051E7" w:rsidP="00E051E7">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Focus on:</w:t>
            </w:r>
          </w:p>
          <w:p w14:paraId="455BD627" w14:textId="039563D4" w:rsidR="00E051E7" w:rsidRPr="00EA7C7E" w:rsidRDefault="00E051E7" w:rsidP="008D1F27">
            <w:pPr>
              <w:pStyle w:val="Akapitzlist"/>
              <w:numPr>
                <w:ilvl w:val="0"/>
                <w:numId w:val="12"/>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recommended next steps for the </w:t>
            </w:r>
            <w:r w:rsidR="0000045E">
              <w:rPr>
                <w:rFonts w:ascii="Poppins" w:hAnsi="Poppins" w:cs="Poppins"/>
                <w:color w:val="FFFFFF" w:themeColor="background1"/>
                <w:sz w:val="20"/>
                <w:szCs w:val="20"/>
              </w:rPr>
              <w:t>so</w:t>
            </w:r>
            <w:r w:rsidRPr="00EA7C7E">
              <w:rPr>
                <w:rFonts w:ascii="Poppins" w:hAnsi="Poppins" w:cs="Poppins"/>
                <w:color w:val="FFFFFF" w:themeColor="background1"/>
                <w:sz w:val="20"/>
                <w:szCs w:val="20"/>
              </w:rPr>
              <w:t>SME,</w:t>
            </w:r>
          </w:p>
          <w:p w14:paraId="6F337C25" w14:textId="77777777" w:rsidR="00E051E7" w:rsidRPr="00EA7C7E" w:rsidRDefault="00E051E7" w:rsidP="008D1F27">
            <w:pPr>
              <w:pStyle w:val="Akapitzlist"/>
              <w:numPr>
                <w:ilvl w:val="0"/>
                <w:numId w:val="12"/>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future digital and accessibility priorities,</w:t>
            </w:r>
          </w:p>
          <w:p w14:paraId="02F5FABC" w14:textId="45FD7E01" w:rsidR="00E051E7" w:rsidRPr="00EA7C7E" w:rsidRDefault="00E051E7" w:rsidP="008D1F27">
            <w:pPr>
              <w:pStyle w:val="Akapitzlist"/>
              <w:numPr>
                <w:ilvl w:val="0"/>
                <w:numId w:val="12"/>
              </w:num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areas requiring additional support or further development.</w:t>
            </w:r>
          </w:p>
          <w:p w14:paraId="5D2048E6" w14:textId="0A50B750" w:rsidR="00E051E7" w:rsidRPr="00EA7C7E" w:rsidRDefault="00E051E7" w:rsidP="00E051E7">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 xml:space="preserve">Where relevant, briefly indicate opportunities for continuation, scaling or further </w:t>
            </w:r>
            <w:r w:rsidRPr="00EA7C7E">
              <w:rPr>
                <w:rFonts w:ascii="Poppins" w:hAnsi="Poppins" w:cs="Poppins"/>
                <w:color w:val="FFFFFF" w:themeColor="background1"/>
                <w:sz w:val="20"/>
                <w:szCs w:val="20"/>
              </w:rPr>
              <w:lastRenderedPageBreak/>
              <w:t>implementation. Use concise conclusions and practical recommendations only.</w:t>
            </w:r>
          </w:p>
          <w:p w14:paraId="09CD9D33" w14:textId="3A9992CC" w:rsidR="00C15E93" w:rsidRPr="00EA7C7E" w:rsidRDefault="00E051E7" w:rsidP="00976E31">
            <w:pPr>
              <w:tabs>
                <w:tab w:val="left" w:pos="284"/>
              </w:tabs>
              <w:autoSpaceDE w:val="0"/>
              <w:autoSpaceDN w:val="0"/>
              <w:adjustRightInd w:val="0"/>
              <w:rPr>
                <w:rFonts w:ascii="Poppins" w:hAnsi="Poppins" w:cs="Poppins"/>
                <w:color w:val="FFFFFF" w:themeColor="background1"/>
                <w:sz w:val="20"/>
                <w:szCs w:val="20"/>
              </w:rPr>
            </w:pPr>
            <w:r w:rsidRPr="00EA7C7E">
              <w:rPr>
                <w:rFonts w:ascii="Poppins" w:hAnsi="Poppins" w:cs="Poppins"/>
                <w:color w:val="FFFFFF" w:themeColor="background1"/>
                <w:sz w:val="20"/>
                <w:szCs w:val="20"/>
              </w:rPr>
              <w:t>Maximum 1200–1500 characters.</w:t>
            </w:r>
          </w:p>
        </w:tc>
      </w:tr>
      <w:tr w:rsidR="00C15E93" w:rsidRPr="00EA7C7E" w14:paraId="443A2A01" w14:textId="77777777" w:rsidTr="00976E31">
        <w:trPr>
          <w:trHeight w:val="702"/>
        </w:trPr>
        <w:tc>
          <w:tcPr>
            <w:tcW w:w="9067" w:type="dxa"/>
          </w:tcPr>
          <w:p w14:paraId="1B3E797E" w14:textId="78EF329F" w:rsidR="00C15E93" w:rsidRPr="002D2F78" w:rsidRDefault="002D2F78" w:rsidP="00976E31">
            <w:pPr>
              <w:tabs>
                <w:tab w:val="left" w:pos="284"/>
              </w:tabs>
              <w:autoSpaceDE w:val="0"/>
              <w:autoSpaceDN w:val="0"/>
              <w:adjustRightInd w:val="0"/>
              <w:jc w:val="both"/>
              <w:rPr>
                <w:rFonts w:ascii="Poppins" w:eastAsia="Calibri" w:hAnsi="Poppins" w:cs="Poppins"/>
                <w:i/>
                <w:iCs/>
                <w:color w:val="767171" w:themeColor="background2" w:themeShade="80"/>
                <w:sz w:val="20"/>
                <w:szCs w:val="20"/>
              </w:rPr>
            </w:pPr>
            <w:r w:rsidRPr="002D2F78">
              <w:rPr>
                <w:rFonts w:ascii="Poppins" w:eastAsia="Calibri" w:hAnsi="Poppins" w:cs="Poppins"/>
                <w:i/>
                <w:iCs/>
                <w:color w:val="767171" w:themeColor="background2" w:themeShade="80"/>
                <w:sz w:val="20"/>
                <w:szCs w:val="20"/>
              </w:rPr>
              <w:lastRenderedPageBreak/>
              <w:t>Insert text here…</w:t>
            </w:r>
          </w:p>
          <w:p w14:paraId="7A98166F" w14:textId="77777777" w:rsidR="00B862B8" w:rsidRPr="00EA7C7E" w:rsidRDefault="00B862B8" w:rsidP="00976E31">
            <w:pPr>
              <w:tabs>
                <w:tab w:val="left" w:pos="284"/>
              </w:tabs>
              <w:autoSpaceDE w:val="0"/>
              <w:autoSpaceDN w:val="0"/>
              <w:adjustRightInd w:val="0"/>
              <w:jc w:val="both"/>
              <w:rPr>
                <w:rFonts w:ascii="Poppins" w:eastAsia="Calibri" w:hAnsi="Poppins" w:cs="Poppins"/>
                <w:b/>
                <w:bCs/>
                <w:color w:val="000000" w:themeColor="text1"/>
                <w:sz w:val="20"/>
                <w:szCs w:val="20"/>
              </w:rPr>
            </w:pPr>
          </w:p>
          <w:p w14:paraId="5072191C" w14:textId="77777777" w:rsidR="00C15E93" w:rsidRPr="00EA7C7E" w:rsidRDefault="00C15E93" w:rsidP="00976E31">
            <w:pPr>
              <w:tabs>
                <w:tab w:val="left" w:pos="284"/>
              </w:tabs>
              <w:autoSpaceDE w:val="0"/>
              <w:autoSpaceDN w:val="0"/>
              <w:adjustRightInd w:val="0"/>
              <w:jc w:val="both"/>
              <w:rPr>
                <w:rFonts w:ascii="Poppins" w:eastAsia="Calibri" w:hAnsi="Poppins" w:cs="Poppins"/>
                <w:b/>
                <w:bCs/>
                <w:color w:val="000000" w:themeColor="text1"/>
                <w:sz w:val="20"/>
                <w:szCs w:val="20"/>
              </w:rPr>
            </w:pPr>
          </w:p>
        </w:tc>
      </w:tr>
    </w:tbl>
    <w:p w14:paraId="18C6F22F" w14:textId="77777777" w:rsidR="00F13FA9" w:rsidRPr="00EA7C7E" w:rsidRDefault="00F13FA9">
      <w:pPr>
        <w:widowControl/>
        <w:suppressAutoHyphens w:val="0"/>
        <w:spacing w:after="160" w:line="259" w:lineRule="auto"/>
        <w:rPr>
          <w:rFonts w:ascii="Poppins" w:eastAsiaTheme="majorEastAsia" w:hAnsi="Poppins" w:cstheme="majorBidi"/>
          <w:b/>
          <w:color w:val="3E762A"/>
          <w:kern w:val="2"/>
          <w:sz w:val="28"/>
          <w:szCs w:val="40"/>
          <w:lang w:eastAsia="en-US" w:bidi="ar-SA"/>
          <w14:ligatures w14:val="standardContextual"/>
        </w:rPr>
      </w:pPr>
    </w:p>
    <w:p w14:paraId="27CA5698" w14:textId="08884674" w:rsidR="004A74C8" w:rsidRPr="00EA7C7E" w:rsidRDefault="004A74C8" w:rsidP="008D1F27">
      <w:pPr>
        <w:pStyle w:val="Nagwek1"/>
        <w:numPr>
          <w:ilvl w:val="0"/>
          <w:numId w:val="1"/>
        </w:numPr>
        <w:spacing w:line="276" w:lineRule="auto"/>
        <w:ind w:left="357" w:hanging="357"/>
        <w:rPr>
          <w:lang w:val="en-GB"/>
        </w:rPr>
      </w:pPr>
      <w:bookmarkStart w:id="19" w:name="_Toc229753525"/>
      <w:r w:rsidRPr="00EA7C7E">
        <w:rPr>
          <w:lang w:val="en-GB"/>
        </w:rPr>
        <w:t>Annexes</w:t>
      </w:r>
      <w:bookmarkEnd w:id="19"/>
    </w:p>
    <w:p w14:paraId="67218B81" w14:textId="6FE57EAA" w:rsidR="00E051E7" w:rsidRPr="00EA7C7E" w:rsidRDefault="00E051E7" w:rsidP="00E051E7">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Attach supporting materials relevant to the implementation and validation activities carried out during the mentoring process.</w:t>
      </w:r>
    </w:p>
    <w:p w14:paraId="306AAF80" w14:textId="52393505" w:rsidR="00E051E7" w:rsidRPr="00EA7C7E" w:rsidRDefault="00E051E7" w:rsidP="00E051E7">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Include only documents directly related to the implemented activities, testing results or evidence of outcomes.</w:t>
      </w:r>
    </w:p>
    <w:p w14:paraId="435CEC41" w14:textId="07DB97D2" w:rsidR="00E051E7" w:rsidRPr="00EA7C7E" w:rsidRDefault="00E051E7" w:rsidP="00E051E7">
      <w:pPr>
        <w:spacing w:before="120" w:after="120" w:line="276" w:lineRule="auto"/>
        <w:ind w:firstLine="720"/>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Possible annexes may include:</w:t>
      </w:r>
    </w:p>
    <w:p w14:paraId="6E290B1D" w14:textId="77777777"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final version of the IDDP,</w:t>
      </w:r>
    </w:p>
    <w:p w14:paraId="379C5C89" w14:textId="77777777"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screenshots or photos of implemented solutions,</w:t>
      </w:r>
    </w:p>
    <w:p w14:paraId="0496B722" w14:textId="77777777"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experiment or testing results,</w:t>
      </w:r>
    </w:p>
    <w:p w14:paraId="24FC5225" w14:textId="77777777"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user feedback summaries,</w:t>
      </w:r>
    </w:p>
    <w:p w14:paraId="7EE81128" w14:textId="77777777"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KPI evidence or analytics,</w:t>
      </w:r>
    </w:p>
    <w:p w14:paraId="27E722D2" w14:textId="7567F832"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4 mentoring logs,</w:t>
      </w:r>
    </w:p>
    <w:p w14:paraId="7287C216" w14:textId="4B1FC779"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Final mentoring checklist</w:t>
      </w:r>
    </w:p>
    <w:p w14:paraId="692F8C5B" w14:textId="77777777" w:rsidR="00E051E7"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workshop participation confirmations,</w:t>
      </w:r>
    </w:p>
    <w:p w14:paraId="6CD5B197" w14:textId="34E96A37" w:rsidR="004A74C8" w:rsidRPr="00EA7C7E" w:rsidRDefault="00E051E7" w:rsidP="008D1F27">
      <w:pPr>
        <w:pStyle w:val="Akapitzlist"/>
        <w:numPr>
          <w:ilvl w:val="0"/>
          <w:numId w:val="4"/>
        </w:num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additional supporting materials relevant to implementation outcomes.</w:t>
      </w:r>
    </w:p>
    <w:p w14:paraId="4EAF2BC1" w14:textId="77777777" w:rsidR="00B862B8" w:rsidRDefault="00B862B8" w:rsidP="004A74C8">
      <w:pPr>
        <w:widowControl/>
        <w:suppressAutoHyphens w:val="0"/>
        <w:rPr>
          <w:rFonts w:eastAsia="Times New Roman" w:cs="Times New Roman"/>
          <w:kern w:val="0"/>
          <w:lang w:eastAsia="pl-PL" w:bidi="ar-SA"/>
        </w:rPr>
      </w:pPr>
    </w:p>
    <w:p w14:paraId="5DACC1C0" w14:textId="77777777" w:rsidR="00B862B8" w:rsidRDefault="00B862B8" w:rsidP="004A74C8">
      <w:pPr>
        <w:widowControl/>
        <w:suppressAutoHyphens w:val="0"/>
        <w:rPr>
          <w:rFonts w:eastAsia="Times New Roman" w:cs="Times New Roman"/>
          <w:kern w:val="0"/>
          <w:lang w:eastAsia="pl-PL" w:bidi="ar-SA"/>
        </w:rPr>
      </w:pPr>
    </w:p>
    <w:p w14:paraId="3C75A49B" w14:textId="77777777" w:rsidR="00B862B8" w:rsidRPr="00EA7C7E" w:rsidRDefault="00B862B8" w:rsidP="004A74C8">
      <w:pPr>
        <w:widowControl/>
        <w:suppressAutoHyphens w:val="0"/>
        <w:rPr>
          <w:rFonts w:eastAsia="Times New Roman" w:cs="Times New Roman"/>
          <w:kern w:val="0"/>
          <w:lang w:eastAsia="pl-PL" w:bidi="ar-SA"/>
        </w:rPr>
      </w:pPr>
    </w:p>
    <w:p w14:paraId="5D0AEECE" w14:textId="77777777" w:rsidR="004A74C8" w:rsidRPr="00EA7C7E" w:rsidRDefault="004A74C8" w:rsidP="0098103A">
      <w:pPr>
        <w:rPr>
          <w:rFonts w:ascii="Poppins" w:hAnsi="Poppins" w:cs="Poppins"/>
          <w:b/>
          <w:bCs/>
          <w:color w:val="3E762A"/>
          <w:lang w:eastAsia="pl-PL" w:bidi="ar-SA"/>
        </w:rPr>
      </w:pPr>
      <w:r w:rsidRPr="00EA7C7E">
        <w:rPr>
          <w:rFonts w:ascii="Poppins" w:hAnsi="Poppins" w:cs="Poppins"/>
          <w:b/>
          <w:bCs/>
          <w:color w:val="3E762A"/>
          <w:lang w:eastAsia="pl-PL" w:bidi="ar-SA"/>
        </w:rPr>
        <w:t>Signatures</w:t>
      </w:r>
    </w:p>
    <w:p w14:paraId="10DC9235" w14:textId="77777777" w:rsidR="00E051E7" w:rsidRPr="00EA7C7E" w:rsidRDefault="00E051E7" w:rsidP="0098103A">
      <w:pPr>
        <w:rPr>
          <w:rFonts w:ascii="Poppins" w:hAnsi="Poppins" w:cs="Poppins"/>
          <w:b/>
          <w:bCs/>
          <w:color w:val="3E762A"/>
          <w:lang w:eastAsia="pl-PL" w:bidi="ar-SA"/>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051E7" w:rsidRPr="00EA7C7E" w14:paraId="4F191D0B" w14:textId="77777777" w:rsidTr="00F13FA9">
        <w:trPr>
          <w:jc w:val="center"/>
        </w:trPr>
        <w:tc>
          <w:tcPr>
            <w:tcW w:w="4531" w:type="dxa"/>
          </w:tcPr>
          <w:p w14:paraId="3A11F179" w14:textId="6D89247C" w:rsidR="00E051E7" w:rsidRPr="00EA7C7E" w:rsidRDefault="00E051E7" w:rsidP="00F13FA9">
            <w:pPr>
              <w:rPr>
                <w:rFonts w:ascii="Poppins" w:eastAsiaTheme="minorHAnsi" w:hAnsi="Poppins" w:cs="Poppins"/>
                <w:b/>
                <w:bCs/>
                <w:kern w:val="0"/>
                <w:sz w:val="22"/>
                <w:szCs w:val="22"/>
                <w:lang w:eastAsia="en-US" w:bidi="ar-SA"/>
              </w:rPr>
            </w:pPr>
            <w:r w:rsidRPr="00EA7C7E">
              <w:rPr>
                <w:rFonts w:ascii="Poppins" w:eastAsiaTheme="minorHAnsi" w:hAnsi="Poppins" w:cs="Poppins"/>
                <w:b/>
                <w:bCs/>
                <w:kern w:val="0"/>
                <w:sz w:val="22"/>
                <w:szCs w:val="22"/>
                <w:lang w:eastAsia="en-US" w:bidi="ar-SA"/>
              </w:rPr>
              <w:t>Mentor:</w:t>
            </w:r>
            <w:r w:rsidR="00F13FA9" w:rsidRPr="00EA7C7E">
              <w:rPr>
                <w:rFonts w:ascii="Poppins" w:eastAsiaTheme="minorHAnsi" w:hAnsi="Poppins" w:cs="Poppins"/>
                <w:b/>
                <w:bCs/>
                <w:kern w:val="0"/>
                <w:sz w:val="22"/>
                <w:szCs w:val="22"/>
                <w:lang w:eastAsia="en-US" w:bidi="ar-SA"/>
              </w:rPr>
              <w:br/>
            </w:r>
          </w:p>
          <w:p w14:paraId="183FED8F" w14:textId="5F3D7F7F" w:rsidR="00E051E7" w:rsidRPr="00EA7C7E" w:rsidRDefault="00E051E7" w:rsidP="00E051E7">
            <w:p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____________________</w:t>
            </w:r>
          </w:p>
          <w:p w14:paraId="4B0B1F85" w14:textId="77777777" w:rsidR="00E051E7" w:rsidRPr="00EA7C7E" w:rsidRDefault="00E051E7" w:rsidP="00E051E7">
            <w:p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Name and position:</w:t>
            </w:r>
          </w:p>
          <w:p w14:paraId="19826E04" w14:textId="7ACF6AFE" w:rsidR="00E051E7" w:rsidRPr="00EA7C7E" w:rsidRDefault="00E051E7" w:rsidP="00E051E7">
            <w:p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Date and place:</w:t>
            </w:r>
          </w:p>
        </w:tc>
        <w:tc>
          <w:tcPr>
            <w:tcW w:w="4531" w:type="dxa"/>
          </w:tcPr>
          <w:p w14:paraId="3261A66C" w14:textId="414992FF" w:rsidR="00E051E7" w:rsidRPr="00EA7C7E" w:rsidRDefault="00E051E7" w:rsidP="00E051E7">
            <w:pPr>
              <w:rPr>
                <w:rFonts w:ascii="Poppins" w:eastAsiaTheme="minorHAnsi" w:hAnsi="Poppins" w:cs="Poppins"/>
                <w:b/>
                <w:bCs/>
                <w:kern w:val="0"/>
                <w:sz w:val="22"/>
                <w:szCs w:val="22"/>
                <w:lang w:eastAsia="en-US" w:bidi="ar-SA"/>
              </w:rPr>
            </w:pPr>
            <w:r w:rsidRPr="00EA7C7E">
              <w:rPr>
                <w:rFonts w:ascii="Poppins" w:eastAsiaTheme="minorHAnsi" w:hAnsi="Poppins" w:cs="Poppins"/>
                <w:b/>
                <w:bCs/>
                <w:kern w:val="0"/>
                <w:sz w:val="22"/>
                <w:szCs w:val="22"/>
                <w:lang w:eastAsia="en-US" w:bidi="ar-SA"/>
              </w:rPr>
              <w:t>SoSME representative:</w:t>
            </w:r>
            <w:r w:rsidR="00F13FA9" w:rsidRPr="00EA7C7E">
              <w:rPr>
                <w:rFonts w:ascii="Poppins" w:eastAsiaTheme="minorHAnsi" w:hAnsi="Poppins" w:cs="Poppins"/>
                <w:b/>
                <w:bCs/>
                <w:kern w:val="0"/>
                <w:sz w:val="22"/>
                <w:szCs w:val="22"/>
                <w:lang w:eastAsia="en-US" w:bidi="ar-SA"/>
              </w:rPr>
              <w:br/>
            </w:r>
          </w:p>
          <w:p w14:paraId="24CD65CC" w14:textId="77777777" w:rsidR="00E051E7" w:rsidRPr="00EA7C7E" w:rsidRDefault="00E051E7" w:rsidP="00E051E7">
            <w:p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____________________</w:t>
            </w:r>
          </w:p>
          <w:p w14:paraId="76C70B0A" w14:textId="77777777" w:rsidR="00E051E7" w:rsidRPr="00EA7C7E" w:rsidRDefault="00E051E7" w:rsidP="00E051E7">
            <w:pPr>
              <w:spacing w:before="120" w:after="120" w:line="276" w:lineRule="auto"/>
              <w:jc w:val="both"/>
              <w:rPr>
                <w:rFonts w:ascii="Poppins" w:eastAsiaTheme="minorHAnsi" w:hAnsi="Poppins" w:cs="Poppins"/>
                <w:kern w:val="0"/>
                <w:sz w:val="22"/>
                <w:szCs w:val="22"/>
                <w:lang w:eastAsia="en-US" w:bidi="ar-SA"/>
              </w:rPr>
            </w:pPr>
            <w:r w:rsidRPr="00EA7C7E">
              <w:rPr>
                <w:rFonts w:ascii="Poppins" w:eastAsiaTheme="minorHAnsi" w:hAnsi="Poppins" w:cs="Poppins"/>
                <w:kern w:val="0"/>
                <w:sz w:val="22"/>
                <w:szCs w:val="22"/>
                <w:lang w:eastAsia="en-US" w:bidi="ar-SA"/>
              </w:rPr>
              <w:t>Name and position:</w:t>
            </w:r>
          </w:p>
          <w:p w14:paraId="3BC35177" w14:textId="4CFF66DC" w:rsidR="00E051E7" w:rsidRPr="00EA7C7E" w:rsidRDefault="00E051E7" w:rsidP="00E051E7">
            <w:pPr>
              <w:rPr>
                <w:rFonts w:ascii="Poppins" w:hAnsi="Poppins" w:cs="Poppins"/>
                <w:b/>
                <w:bCs/>
                <w:color w:val="3E762A"/>
                <w:lang w:eastAsia="pl-PL" w:bidi="ar-SA"/>
              </w:rPr>
            </w:pPr>
            <w:r w:rsidRPr="00EA7C7E">
              <w:rPr>
                <w:rFonts w:ascii="Poppins" w:eastAsiaTheme="minorHAnsi" w:hAnsi="Poppins" w:cs="Poppins"/>
                <w:kern w:val="0"/>
                <w:sz w:val="22"/>
                <w:szCs w:val="22"/>
                <w:lang w:eastAsia="en-US" w:bidi="ar-SA"/>
              </w:rPr>
              <w:t>Date and place:</w:t>
            </w:r>
          </w:p>
        </w:tc>
      </w:tr>
    </w:tbl>
    <w:p w14:paraId="2EA020E5" w14:textId="6ACA3880" w:rsidR="00F16A84" w:rsidRPr="002D2F78" w:rsidRDefault="00F16A84" w:rsidP="002D2F78">
      <w:pPr>
        <w:spacing w:before="120" w:after="120" w:line="276" w:lineRule="auto"/>
        <w:jc w:val="both"/>
        <w:rPr>
          <w:rFonts w:ascii="Poppins" w:eastAsiaTheme="minorHAnsi" w:hAnsi="Poppins" w:cs="Poppins"/>
          <w:kern w:val="0"/>
          <w:sz w:val="22"/>
          <w:szCs w:val="22"/>
          <w:lang w:eastAsia="en-US" w:bidi="ar-SA"/>
        </w:rPr>
      </w:pPr>
    </w:p>
    <w:sectPr w:rsidR="00F16A84" w:rsidRPr="002D2F78" w:rsidSect="009F364C">
      <w:headerReference w:type="default" r:id="rId8"/>
      <w:footerReference w:type="default" r:id="rId9"/>
      <w:pgSz w:w="11906" w:h="16838"/>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2AA50" w14:textId="77777777" w:rsidR="00740F9D" w:rsidRPr="00EA7C7E" w:rsidRDefault="00740F9D" w:rsidP="00CD3E92">
      <w:r w:rsidRPr="00EA7C7E">
        <w:separator/>
      </w:r>
    </w:p>
  </w:endnote>
  <w:endnote w:type="continuationSeparator" w:id="0">
    <w:p w14:paraId="0F9B93D3" w14:textId="77777777" w:rsidR="00740F9D" w:rsidRPr="00EA7C7E" w:rsidRDefault="00740F9D" w:rsidP="00CD3E92">
      <w:r w:rsidRPr="00EA7C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ppins">
    <w:altName w:val="Times New Roman"/>
    <w:charset w:val="00"/>
    <w:family w:val="auto"/>
    <w:pitch w:val="variable"/>
    <w:sig w:usb0="00008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EA7C7E" w:rsidRDefault="009F364C" w:rsidP="009F364C">
        <w:pPr>
          <w:pStyle w:val="Stopka"/>
          <w:jc w:val="right"/>
          <w:rPr>
            <w:rFonts w:ascii="Poppins" w:hAnsi="Poppins" w:cs="Poppins"/>
            <w:sz w:val="22"/>
            <w:szCs w:val="22"/>
          </w:rPr>
        </w:pPr>
        <w:r w:rsidRPr="00EA7C7E">
          <w:rPr>
            <w:rFonts w:ascii="Poppins" w:hAnsi="Poppins" w:cs="Poppins"/>
            <w:sz w:val="22"/>
            <w:szCs w:val="22"/>
          </w:rPr>
          <w:fldChar w:fldCharType="begin"/>
        </w:r>
        <w:r w:rsidRPr="00EA7C7E">
          <w:rPr>
            <w:rFonts w:ascii="Poppins" w:hAnsi="Poppins" w:cs="Poppins"/>
            <w:sz w:val="22"/>
            <w:szCs w:val="22"/>
          </w:rPr>
          <w:instrText>PAGE   \* MERGEFORMAT</w:instrText>
        </w:r>
        <w:r w:rsidRPr="00EA7C7E">
          <w:rPr>
            <w:rFonts w:ascii="Poppins" w:hAnsi="Poppins" w:cs="Poppins"/>
            <w:sz w:val="22"/>
            <w:szCs w:val="22"/>
          </w:rPr>
          <w:fldChar w:fldCharType="separate"/>
        </w:r>
        <w:r w:rsidRPr="00EA7C7E">
          <w:rPr>
            <w:rFonts w:ascii="Poppins" w:hAnsi="Poppins" w:cs="Poppins"/>
            <w:sz w:val="22"/>
            <w:szCs w:val="22"/>
          </w:rPr>
          <w:t>2</w:t>
        </w:r>
        <w:r w:rsidRPr="00EA7C7E">
          <w:rPr>
            <w:rFonts w:ascii="Poppins" w:hAnsi="Poppins" w:cs="Poppins"/>
            <w:sz w:val="22"/>
            <w:szCs w:val="22"/>
          </w:rPr>
          <w:fldChar w:fldCharType="end"/>
        </w:r>
      </w:p>
    </w:sdtContent>
  </w:sdt>
  <w:p w14:paraId="13E5BC0D" w14:textId="6DB150AF" w:rsidR="00CD3E92" w:rsidRPr="00EA7C7E" w:rsidRDefault="009F364C" w:rsidP="00A13FF9">
    <w:pPr>
      <w:pStyle w:val="Tekstpodstawowy"/>
      <w:ind w:left="0" w:firstLine="0"/>
      <w:rPr>
        <w:rFonts w:ascii="Aptos" w:hAnsi="Aptos"/>
        <w:sz w:val="16"/>
        <w:szCs w:val="16"/>
      </w:rPr>
    </w:pPr>
    <w:r w:rsidRPr="00EA7C7E">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Pr="00EA7C7E" w:rsidRDefault="009F364C" w:rsidP="009F364C">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Pr="00EA7C7E" w:rsidRDefault="009F364C" w:rsidP="009F364C">
                    <w:pPr>
                      <w:pStyle w:val="Tekstpodstawowy"/>
                      <w:spacing w:before="10"/>
                      <w:ind w:left="60" w:firstLine="0"/>
                      <w:jc w:val="left"/>
                      <w:rPr>
                        <w:rFonts w:ascii="Times New Roman"/>
                      </w:rPr>
                    </w:pPr>
                  </w:p>
                </w:txbxContent>
              </v:textbox>
              <w10:wrap anchorx="page" anchory="page"/>
            </v:shape>
          </w:pict>
        </mc:Fallback>
      </mc:AlternateContent>
    </w:r>
    <w:r w:rsidRPr="00EA7C7E">
      <w:rPr>
        <w:rFonts w:ascii="Aptos" w:hAnsi="Aptos"/>
        <w:sz w:val="16"/>
        <w:szCs w:val="16"/>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20A59" w14:textId="77777777" w:rsidR="00740F9D" w:rsidRPr="00EA7C7E" w:rsidRDefault="00740F9D" w:rsidP="00CD3E92">
      <w:r w:rsidRPr="00EA7C7E">
        <w:separator/>
      </w:r>
    </w:p>
  </w:footnote>
  <w:footnote w:type="continuationSeparator" w:id="0">
    <w:p w14:paraId="5665D5BE" w14:textId="77777777" w:rsidR="00740F9D" w:rsidRPr="00EA7C7E" w:rsidRDefault="00740F9D" w:rsidP="00CD3E92">
      <w:r w:rsidRPr="00EA7C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Pr="00EA7C7E" w:rsidRDefault="00A13FF9">
    <w:pPr>
      <w:pStyle w:val="Nagwek"/>
    </w:pPr>
    <w:r w:rsidRPr="00EA7C7E">
      <w:rPr>
        <w:rFonts w:cs="Poppins"/>
        <w:noProof/>
        <w:color w:val="595959" w:themeColor="text1" w:themeTint="A6"/>
        <w:sz w:val="28"/>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sidRPr="00EA7C7E">
      <w:rPr>
        <w:rFonts w:cs="Poppins"/>
        <w:noProof/>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43422"/>
    <w:multiLevelType w:val="hybridMultilevel"/>
    <w:tmpl w:val="6BFC0B62"/>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3909C3"/>
    <w:multiLevelType w:val="hybridMultilevel"/>
    <w:tmpl w:val="648A7DC8"/>
    <w:lvl w:ilvl="0" w:tplc="DB665D3E">
      <w:start w:val="1"/>
      <w:numFmt w:val="bullet"/>
      <w:lvlText w:val=""/>
      <w:lvlJc w:val="left"/>
      <w:pPr>
        <w:ind w:left="1080" w:hanging="360"/>
      </w:pPr>
      <w:rPr>
        <w:rFonts w:ascii="Symbol" w:hAnsi="Symbol"/>
      </w:rPr>
    </w:lvl>
    <w:lvl w:ilvl="1" w:tplc="7326F620">
      <w:start w:val="1"/>
      <w:numFmt w:val="bullet"/>
      <w:lvlText w:val=""/>
      <w:lvlJc w:val="left"/>
      <w:pPr>
        <w:ind w:left="1080" w:hanging="360"/>
      </w:pPr>
      <w:rPr>
        <w:rFonts w:ascii="Symbol" w:hAnsi="Symbol"/>
      </w:rPr>
    </w:lvl>
    <w:lvl w:ilvl="2" w:tplc="C6F2EDB0">
      <w:start w:val="1"/>
      <w:numFmt w:val="bullet"/>
      <w:lvlText w:val=""/>
      <w:lvlJc w:val="left"/>
      <w:pPr>
        <w:ind w:left="1080" w:hanging="360"/>
      </w:pPr>
      <w:rPr>
        <w:rFonts w:ascii="Symbol" w:hAnsi="Symbol"/>
      </w:rPr>
    </w:lvl>
    <w:lvl w:ilvl="3" w:tplc="22929646">
      <w:start w:val="1"/>
      <w:numFmt w:val="bullet"/>
      <w:lvlText w:val=""/>
      <w:lvlJc w:val="left"/>
      <w:pPr>
        <w:ind w:left="1080" w:hanging="360"/>
      </w:pPr>
      <w:rPr>
        <w:rFonts w:ascii="Symbol" w:hAnsi="Symbol"/>
      </w:rPr>
    </w:lvl>
    <w:lvl w:ilvl="4" w:tplc="6226C424">
      <w:start w:val="1"/>
      <w:numFmt w:val="bullet"/>
      <w:lvlText w:val=""/>
      <w:lvlJc w:val="left"/>
      <w:pPr>
        <w:ind w:left="1080" w:hanging="360"/>
      </w:pPr>
      <w:rPr>
        <w:rFonts w:ascii="Symbol" w:hAnsi="Symbol"/>
      </w:rPr>
    </w:lvl>
    <w:lvl w:ilvl="5" w:tplc="129C6292">
      <w:start w:val="1"/>
      <w:numFmt w:val="bullet"/>
      <w:lvlText w:val=""/>
      <w:lvlJc w:val="left"/>
      <w:pPr>
        <w:ind w:left="1080" w:hanging="360"/>
      </w:pPr>
      <w:rPr>
        <w:rFonts w:ascii="Symbol" w:hAnsi="Symbol"/>
      </w:rPr>
    </w:lvl>
    <w:lvl w:ilvl="6" w:tplc="D30E443C">
      <w:start w:val="1"/>
      <w:numFmt w:val="bullet"/>
      <w:lvlText w:val=""/>
      <w:lvlJc w:val="left"/>
      <w:pPr>
        <w:ind w:left="1080" w:hanging="360"/>
      </w:pPr>
      <w:rPr>
        <w:rFonts w:ascii="Symbol" w:hAnsi="Symbol"/>
      </w:rPr>
    </w:lvl>
    <w:lvl w:ilvl="7" w:tplc="09624AA4">
      <w:start w:val="1"/>
      <w:numFmt w:val="bullet"/>
      <w:lvlText w:val=""/>
      <w:lvlJc w:val="left"/>
      <w:pPr>
        <w:ind w:left="1080" w:hanging="360"/>
      </w:pPr>
      <w:rPr>
        <w:rFonts w:ascii="Symbol" w:hAnsi="Symbol"/>
      </w:rPr>
    </w:lvl>
    <w:lvl w:ilvl="8" w:tplc="042A2F2A">
      <w:start w:val="1"/>
      <w:numFmt w:val="bullet"/>
      <w:lvlText w:val=""/>
      <w:lvlJc w:val="left"/>
      <w:pPr>
        <w:ind w:left="1080" w:hanging="360"/>
      </w:pPr>
      <w:rPr>
        <w:rFonts w:ascii="Symbol" w:hAnsi="Symbol"/>
      </w:rPr>
    </w:lvl>
  </w:abstractNum>
  <w:abstractNum w:abstractNumId="2" w15:restartNumberingAfterBreak="0">
    <w:nsid w:val="0D1A4DBA"/>
    <w:multiLevelType w:val="hybridMultilevel"/>
    <w:tmpl w:val="4FA02CDE"/>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4D24D6"/>
    <w:multiLevelType w:val="multilevel"/>
    <w:tmpl w:val="BD46BF0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711022"/>
    <w:multiLevelType w:val="hybridMultilevel"/>
    <w:tmpl w:val="547C796A"/>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B3F64B7"/>
    <w:multiLevelType w:val="hybridMultilevel"/>
    <w:tmpl w:val="247E477C"/>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C2103A"/>
    <w:multiLevelType w:val="hybridMultilevel"/>
    <w:tmpl w:val="B740A570"/>
    <w:lvl w:ilvl="0" w:tplc="0415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31763D18"/>
    <w:multiLevelType w:val="hybridMultilevel"/>
    <w:tmpl w:val="EC7E4BE2"/>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CB95E4A"/>
    <w:multiLevelType w:val="hybridMultilevel"/>
    <w:tmpl w:val="0082F248"/>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750B6FE6"/>
    <w:multiLevelType w:val="hybridMultilevel"/>
    <w:tmpl w:val="5572679E"/>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A0E3820"/>
    <w:multiLevelType w:val="hybridMultilevel"/>
    <w:tmpl w:val="D81C673E"/>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BE4400B"/>
    <w:multiLevelType w:val="hybridMultilevel"/>
    <w:tmpl w:val="A304599C"/>
    <w:lvl w:ilvl="0" w:tplc="1A0480A8">
      <w:numFmt w:val="bullet"/>
      <w:lvlText w:val="•"/>
      <w:lvlJc w:val="left"/>
      <w:pPr>
        <w:ind w:left="720" w:hanging="360"/>
      </w:pPr>
      <w:rPr>
        <w:rFonts w:ascii="Poppins" w:eastAsia="Arial Unicode MS" w:hAnsi="Poppins" w:cs="Poppin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43561143">
    <w:abstractNumId w:val="3"/>
  </w:num>
  <w:num w:numId="2" w16cid:durableId="927418998">
    <w:abstractNumId w:val="8"/>
  </w:num>
  <w:num w:numId="3" w16cid:durableId="666254299">
    <w:abstractNumId w:val="11"/>
  </w:num>
  <w:num w:numId="4" w16cid:durableId="978725635">
    <w:abstractNumId w:val="6"/>
  </w:num>
  <w:num w:numId="5" w16cid:durableId="1446924509">
    <w:abstractNumId w:val="1"/>
  </w:num>
  <w:num w:numId="6" w16cid:durableId="1873688686">
    <w:abstractNumId w:val="2"/>
  </w:num>
  <w:num w:numId="7" w16cid:durableId="966861109">
    <w:abstractNumId w:val="5"/>
  </w:num>
  <w:num w:numId="8" w16cid:durableId="1846044992">
    <w:abstractNumId w:val="0"/>
  </w:num>
  <w:num w:numId="9" w16cid:durableId="1365979560">
    <w:abstractNumId w:val="7"/>
  </w:num>
  <w:num w:numId="10" w16cid:durableId="555359924">
    <w:abstractNumId w:val="4"/>
  </w:num>
  <w:num w:numId="11" w16cid:durableId="207227073">
    <w:abstractNumId w:val="9"/>
  </w:num>
  <w:num w:numId="12" w16cid:durableId="114612530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045E"/>
    <w:rsid w:val="000008E7"/>
    <w:rsid w:val="00003D7A"/>
    <w:rsid w:val="00010237"/>
    <w:rsid w:val="00011826"/>
    <w:rsid w:val="000473F1"/>
    <w:rsid w:val="00050390"/>
    <w:rsid w:val="00066CBA"/>
    <w:rsid w:val="000709CB"/>
    <w:rsid w:val="0007424B"/>
    <w:rsid w:val="0007480F"/>
    <w:rsid w:val="000B74CB"/>
    <w:rsid w:val="000C0D48"/>
    <w:rsid w:val="000C62AD"/>
    <w:rsid w:val="00114785"/>
    <w:rsid w:val="00116A06"/>
    <w:rsid w:val="00146977"/>
    <w:rsid w:val="001521A8"/>
    <w:rsid w:val="00163054"/>
    <w:rsid w:val="001A1057"/>
    <w:rsid w:val="001A6E1B"/>
    <w:rsid w:val="001B3349"/>
    <w:rsid w:val="001F249B"/>
    <w:rsid w:val="00217183"/>
    <w:rsid w:val="0023595C"/>
    <w:rsid w:val="00235CCA"/>
    <w:rsid w:val="002664C2"/>
    <w:rsid w:val="002A5BB0"/>
    <w:rsid w:val="002B64AC"/>
    <w:rsid w:val="002D2F78"/>
    <w:rsid w:val="00315885"/>
    <w:rsid w:val="003306D9"/>
    <w:rsid w:val="003461E0"/>
    <w:rsid w:val="00350642"/>
    <w:rsid w:val="00362ABB"/>
    <w:rsid w:val="00364D9E"/>
    <w:rsid w:val="00386C16"/>
    <w:rsid w:val="003C128E"/>
    <w:rsid w:val="003D7225"/>
    <w:rsid w:val="003F0D26"/>
    <w:rsid w:val="0043334D"/>
    <w:rsid w:val="00484C89"/>
    <w:rsid w:val="00493FA9"/>
    <w:rsid w:val="004A5571"/>
    <w:rsid w:val="004A74C8"/>
    <w:rsid w:val="004A769A"/>
    <w:rsid w:val="004C302F"/>
    <w:rsid w:val="004F4494"/>
    <w:rsid w:val="00512119"/>
    <w:rsid w:val="00517E25"/>
    <w:rsid w:val="00562B74"/>
    <w:rsid w:val="005645ED"/>
    <w:rsid w:val="0057710D"/>
    <w:rsid w:val="005A1CB8"/>
    <w:rsid w:val="005A6189"/>
    <w:rsid w:val="005A69F6"/>
    <w:rsid w:val="005B4CD5"/>
    <w:rsid w:val="005B7946"/>
    <w:rsid w:val="005C3266"/>
    <w:rsid w:val="005C401A"/>
    <w:rsid w:val="005D16DB"/>
    <w:rsid w:val="00600B9A"/>
    <w:rsid w:val="00605481"/>
    <w:rsid w:val="00647FBA"/>
    <w:rsid w:val="0066436B"/>
    <w:rsid w:val="0066471A"/>
    <w:rsid w:val="00675287"/>
    <w:rsid w:val="00690C28"/>
    <w:rsid w:val="006A627C"/>
    <w:rsid w:val="006C494E"/>
    <w:rsid w:val="006E2A77"/>
    <w:rsid w:val="00704C2A"/>
    <w:rsid w:val="00711455"/>
    <w:rsid w:val="00711673"/>
    <w:rsid w:val="00732A6A"/>
    <w:rsid w:val="00740F9D"/>
    <w:rsid w:val="00752007"/>
    <w:rsid w:val="007632FC"/>
    <w:rsid w:val="00771D1F"/>
    <w:rsid w:val="007D4D44"/>
    <w:rsid w:val="007E5AD5"/>
    <w:rsid w:val="0082745A"/>
    <w:rsid w:val="00840AF3"/>
    <w:rsid w:val="00851AA3"/>
    <w:rsid w:val="00862186"/>
    <w:rsid w:val="00890697"/>
    <w:rsid w:val="00896580"/>
    <w:rsid w:val="00897E7F"/>
    <w:rsid w:val="008B4857"/>
    <w:rsid w:val="008C6583"/>
    <w:rsid w:val="008D0CCE"/>
    <w:rsid w:val="008D1F27"/>
    <w:rsid w:val="008D71FB"/>
    <w:rsid w:val="009024E8"/>
    <w:rsid w:val="0091010C"/>
    <w:rsid w:val="009159D4"/>
    <w:rsid w:val="00936289"/>
    <w:rsid w:val="00950DFC"/>
    <w:rsid w:val="009540AC"/>
    <w:rsid w:val="0096195E"/>
    <w:rsid w:val="00963584"/>
    <w:rsid w:val="00973F8D"/>
    <w:rsid w:val="0098103A"/>
    <w:rsid w:val="00986783"/>
    <w:rsid w:val="00987276"/>
    <w:rsid w:val="00990336"/>
    <w:rsid w:val="00991644"/>
    <w:rsid w:val="009B7834"/>
    <w:rsid w:val="009F364C"/>
    <w:rsid w:val="00A07C14"/>
    <w:rsid w:val="00A105FB"/>
    <w:rsid w:val="00A110D5"/>
    <w:rsid w:val="00A13A70"/>
    <w:rsid w:val="00A13FF9"/>
    <w:rsid w:val="00A26263"/>
    <w:rsid w:val="00A3593A"/>
    <w:rsid w:val="00A35A1E"/>
    <w:rsid w:val="00A5022F"/>
    <w:rsid w:val="00A5055E"/>
    <w:rsid w:val="00A5347A"/>
    <w:rsid w:val="00A656A5"/>
    <w:rsid w:val="00A83FB8"/>
    <w:rsid w:val="00A901D5"/>
    <w:rsid w:val="00AB73A0"/>
    <w:rsid w:val="00AC6582"/>
    <w:rsid w:val="00AD3702"/>
    <w:rsid w:val="00AD3971"/>
    <w:rsid w:val="00AE0E8F"/>
    <w:rsid w:val="00AF628D"/>
    <w:rsid w:val="00B067E0"/>
    <w:rsid w:val="00B203F5"/>
    <w:rsid w:val="00B205BC"/>
    <w:rsid w:val="00B3376F"/>
    <w:rsid w:val="00B379A7"/>
    <w:rsid w:val="00B42263"/>
    <w:rsid w:val="00B444D6"/>
    <w:rsid w:val="00B61C76"/>
    <w:rsid w:val="00B82928"/>
    <w:rsid w:val="00B862B8"/>
    <w:rsid w:val="00B94F88"/>
    <w:rsid w:val="00BA323E"/>
    <w:rsid w:val="00BC639C"/>
    <w:rsid w:val="00BD0513"/>
    <w:rsid w:val="00BD39AA"/>
    <w:rsid w:val="00BE6559"/>
    <w:rsid w:val="00BE7656"/>
    <w:rsid w:val="00BF7010"/>
    <w:rsid w:val="00C15E93"/>
    <w:rsid w:val="00C250CA"/>
    <w:rsid w:val="00C32600"/>
    <w:rsid w:val="00C56DE6"/>
    <w:rsid w:val="00C62F50"/>
    <w:rsid w:val="00C97218"/>
    <w:rsid w:val="00CC1975"/>
    <w:rsid w:val="00CD2C5B"/>
    <w:rsid w:val="00CD3E92"/>
    <w:rsid w:val="00CE42C5"/>
    <w:rsid w:val="00CF406F"/>
    <w:rsid w:val="00CF58CD"/>
    <w:rsid w:val="00D106FF"/>
    <w:rsid w:val="00D53E2A"/>
    <w:rsid w:val="00D92614"/>
    <w:rsid w:val="00DA5024"/>
    <w:rsid w:val="00DB07CB"/>
    <w:rsid w:val="00DC539A"/>
    <w:rsid w:val="00DC5C6E"/>
    <w:rsid w:val="00DE32A4"/>
    <w:rsid w:val="00DF5587"/>
    <w:rsid w:val="00E0110D"/>
    <w:rsid w:val="00E03438"/>
    <w:rsid w:val="00E051E7"/>
    <w:rsid w:val="00E3273E"/>
    <w:rsid w:val="00E35880"/>
    <w:rsid w:val="00E750C4"/>
    <w:rsid w:val="00E82B7A"/>
    <w:rsid w:val="00E85A1D"/>
    <w:rsid w:val="00E9002C"/>
    <w:rsid w:val="00E941D2"/>
    <w:rsid w:val="00EA7C7E"/>
    <w:rsid w:val="00EE1CB8"/>
    <w:rsid w:val="00EE57E0"/>
    <w:rsid w:val="00F10C5E"/>
    <w:rsid w:val="00F13FA9"/>
    <w:rsid w:val="00F16A84"/>
    <w:rsid w:val="00F20C4E"/>
    <w:rsid w:val="00F27F8F"/>
    <w:rsid w:val="00F474E7"/>
    <w:rsid w:val="00FA3603"/>
    <w:rsid w:val="00FA50AB"/>
    <w:rsid w:val="00FA55F6"/>
    <w:rsid w:val="00FE0723"/>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644"/>
    <w:pPr>
      <w:widowControl w:val="0"/>
      <w:suppressAutoHyphens/>
      <w:spacing w:after="0" w:line="240" w:lineRule="auto"/>
    </w:pPr>
    <w:rPr>
      <w:rFonts w:ascii="Times New Roman" w:eastAsia="Arial Unicode MS" w:hAnsi="Times New Roman" w:cs="Lucida Sans"/>
      <w:kern w:val="1"/>
      <w:sz w:val="24"/>
      <w:szCs w:val="24"/>
      <w:lang w:val="en-GB" w:eastAsia="hi-IN" w:bidi="hi-IN"/>
      <w14:ligatures w14:val="none"/>
    </w:rPr>
  </w:style>
  <w:style w:type="paragraph" w:styleId="Nagwek1">
    <w:name w:val="heading 1"/>
    <w:basedOn w:val="Normalny"/>
    <w:next w:val="Normalny"/>
    <w:link w:val="Nagwek1Znak"/>
    <w:uiPriority w:val="9"/>
    <w:qFormat/>
    <w:rsid w:val="00973F8D"/>
    <w:pPr>
      <w:keepNext/>
      <w:keepLines/>
      <w:widowControl/>
      <w:suppressAutoHyphens w:val="0"/>
      <w:spacing w:before="240" w:after="240"/>
      <w:jc w:val="both"/>
      <w:outlineLvl w:val="0"/>
    </w:pPr>
    <w:rPr>
      <w:rFonts w:ascii="Poppins" w:eastAsiaTheme="majorEastAsia" w:hAnsi="Poppins" w:cstheme="majorBidi"/>
      <w:b/>
      <w:color w:val="3E762A"/>
      <w:kern w:val="2"/>
      <w:sz w:val="28"/>
      <w:szCs w:val="40"/>
      <w:lang w:val="fr-BE" w:eastAsia="en-US" w:bidi="ar-SA"/>
      <w14:ligatures w14:val="standardContextual"/>
    </w:rPr>
  </w:style>
  <w:style w:type="paragraph" w:styleId="Nagwek2">
    <w:name w:val="heading 2"/>
    <w:basedOn w:val="Normalny"/>
    <w:next w:val="Normalny"/>
    <w:link w:val="Nagwek2Znak"/>
    <w:uiPriority w:val="9"/>
    <w:unhideWhenUsed/>
    <w:qFormat/>
    <w:rsid w:val="00973F8D"/>
    <w:pPr>
      <w:keepNext/>
      <w:keepLines/>
      <w:widowControl/>
      <w:suppressAutoHyphens w:val="0"/>
      <w:spacing w:before="120" w:after="120" w:line="276" w:lineRule="auto"/>
      <w:jc w:val="both"/>
      <w:outlineLvl w:val="1"/>
    </w:pPr>
    <w:rPr>
      <w:rFonts w:ascii="Poppins" w:eastAsiaTheme="majorEastAsia" w:hAnsi="Poppins" w:cstheme="majorBidi"/>
      <w:b/>
      <w:color w:val="3E762A"/>
      <w:kern w:val="0"/>
      <w:szCs w:val="26"/>
      <w:lang w:eastAsia="en-US" w:bidi="ar-SA"/>
    </w:rPr>
  </w:style>
  <w:style w:type="paragraph" w:styleId="Nagwek3">
    <w:name w:val="heading 3"/>
    <w:basedOn w:val="Normalny"/>
    <w:next w:val="Normalny"/>
    <w:link w:val="Nagwek3Znak"/>
    <w:uiPriority w:val="9"/>
    <w:unhideWhenUsed/>
    <w:qFormat/>
    <w:rsid w:val="00163054"/>
    <w:pPr>
      <w:keepNext/>
      <w:keepLines/>
      <w:spacing w:before="40"/>
      <w:outlineLvl w:val="2"/>
    </w:pPr>
    <w:rPr>
      <w:rFonts w:asciiTheme="majorHAnsi" w:eastAsiaTheme="majorEastAsia" w:hAnsiTheme="majorHAnsi" w:cs="Mangal"/>
      <w:color w:val="1F3763" w:themeColor="accent1" w:themeShade="7F"/>
      <w:szCs w:val="21"/>
    </w:rPr>
  </w:style>
  <w:style w:type="paragraph" w:styleId="Nagwek4">
    <w:name w:val="heading 4"/>
    <w:basedOn w:val="Normalny"/>
    <w:next w:val="Normalny"/>
    <w:link w:val="Nagwek4Znak"/>
    <w:uiPriority w:val="9"/>
    <w:semiHidden/>
    <w:unhideWhenUsed/>
    <w:qFormat/>
    <w:rsid w:val="003D7225"/>
    <w:pPr>
      <w:keepNext/>
      <w:keepLines/>
      <w:spacing w:before="40"/>
      <w:outlineLvl w:val="3"/>
    </w:pPr>
    <w:rPr>
      <w:rFonts w:asciiTheme="majorHAnsi" w:eastAsiaTheme="majorEastAsia" w:hAnsiTheme="majorHAnsi" w:cs="Mangal"/>
      <w:i/>
      <w:iCs/>
      <w:color w:val="2F5496" w:themeColor="accent1" w:themeShade="B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customStyle="1" w:styleId="NagwekZnak">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customStyle="1" w:styleId="StopkaZnak">
    <w:name w:val="Stopka Znak"/>
    <w:basedOn w:val="Domylnaczcionkaakapitu"/>
    <w:link w:val="Stopka"/>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5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003D7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TekstpodstawowyZnak">
    <w:name w:val="Tekst podstawowy Znak"/>
    <w:basedOn w:val="Domylnaczcionkaakapitu"/>
    <w:link w:val="Tekstpodstawowy"/>
    <w:uiPriority w:val="1"/>
    <w:rsid w:val="00A35A1E"/>
    <w:rPr>
      <w:rFonts w:ascii="Carlito" w:eastAsia="Carlito" w:hAnsi="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customStyle="1" w:styleId="TekstkomentarzaZnak">
    <w:name w:val="Tekst komentarza Znak"/>
    <w:basedOn w:val="Domylnaczcionkaakapitu"/>
    <w:link w:val="Tekstkomentarza"/>
    <w:uiPriority w:val="99"/>
    <w:rsid w:val="001B3349"/>
    <w:rPr>
      <w:rFonts w:ascii="Times New Roman" w:eastAsia="Arial Unicode MS" w:hAnsi="Times New Roman"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customStyle="1" w:styleId="TematkomentarzaZnak">
    <w:name w:val="Temat komentarza Znak"/>
    <w:basedOn w:val="TekstkomentarzaZnak"/>
    <w:link w:val="Tematkomentarza"/>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 w:type="character" w:customStyle="1" w:styleId="Nagwek1Znak">
    <w:name w:val="Nagłówek 1 Znak"/>
    <w:basedOn w:val="Domylnaczcionkaakapitu"/>
    <w:link w:val="Nagwek1"/>
    <w:uiPriority w:val="9"/>
    <w:rsid w:val="00973F8D"/>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973F8D"/>
    <w:rPr>
      <w:rFonts w:ascii="Poppins" w:eastAsiaTheme="majorEastAsia" w:hAnsi="Poppins" w:cstheme="majorBidi"/>
      <w:b/>
      <w:color w:val="3E762A"/>
      <w:kern w:val="0"/>
      <w:sz w:val="24"/>
      <w:szCs w:val="26"/>
      <w:lang w:val="en-GB"/>
      <w14:ligatures w14:val="none"/>
    </w:rPr>
  </w:style>
  <w:style w:type="paragraph" w:styleId="Nagwekspisutreci">
    <w:name w:val="TOC Heading"/>
    <w:basedOn w:val="Nagwek1"/>
    <w:next w:val="Normalny"/>
    <w:uiPriority w:val="39"/>
    <w:unhideWhenUsed/>
    <w:qFormat/>
    <w:rsid w:val="00A26263"/>
    <w:pPr>
      <w:spacing w:after="0" w:line="259" w:lineRule="auto"/>
      <w:jc w:val="left"/>
      <w:outlineLvl w:val="9"/>
    </w:pPr>
    <w:rPr>
      <w:rFonts w:asciiTheme="majorHAnsi" w:hAnsiTheme="majorHAnsi"/>
      <w:b w:val="0"/>
      <w:color w:val="2F5496" w:themeColor="accent1" w:themeShade="BF"/>
      <w:kern w:val="0"/>
      <w:sz w:val="32"/>
      <w:szCs w:val="32"/>
      <w:lang w:val="pl-PL" w:eastAsia="pl-PL"/>
      <w14:ligatures w14:val="none"/>
    </w:rPr>
  </w:style>
  <w:style w:type="paragraph" w:styleId="Spistreci1">
    <w:name w:val="toc 1"/>
    <w:basedOn w:val="Normalny"/>
    <w:next w:val="Normalny"/>
    <w:autoRedefine/>
    <w:uiPriority w:val="39"/>
    <w:unhideWhenUsed/>
    <w:rsid w:val="00A26263"/>
    <w:pPr>
      <w:spacing w:after="100"/>
    </w:pPr>
    <w:rPr>
      <w:rFonts w:cs="Mangal"/>
      <w:szCs w:val="21"/>
    </w:rPr>
  </w:style>
  <w:style w:type="paragraph" w:styleId="Spistreci2">
    <w:name w:val="toc 2"/>
    <w:basedOn w:val="Normalny"/>
    <w:next w:val="Normalny"/>
    <w:autoRedefine/>
    <w:uiPriority w:val="39"/>
    <w:unhideWhenUsed/>
    <w:rsid w:val="00A26263"/>
    <w:pPr>
      <w:spacing w:after="100"/>
      <w:ind w:left="240"/>
    </w:pPr>
    <w:rPr>
      <w:rFonts w:cs="Mangal"/>
      <w:szCs w:val="21"/>
    </w:rPr>
  </w:style>
  <w:style w:type="character" w:customStyle="1" w:styleId="Nagwek3Znak">
    <w:name w:val="Nagłówek 3 Znak"/>
    <w:basedOn w:val="Domylnaczcionkaakapitu"/>
    <w:link w:val="Nagwek3"/>
    <w:uiPriority w:val="9"/>
    <w:rsid w:val="00163054"/>
    <w:rPr>
      <w:rFonts w:asciiTheme="majorHAnsi" w:eastAsiaTheme="majorEastAsia" w:hAnsiTheme="majorHAnsi" w:cs="Mangal"/>
      <w:color w:val="1F3763" w:themeColor="accent1" w:themeShade="7F"/>
      <w:kern w:val="1"/>
      <w:sz w:val="24"/>
      <w:szCs w:val="21"/>
      <w:lang w:eastAsia="hi-IN" w:bidi="hi-IN"/>
      <w14:ligatures w14:val="none"/>
    </w:rPr>
  </w:style>
  <w:style w:type="paragraph" w:styleId="Spistreci3">
    <w:name w:val="toc 3"/>
    <w:basedOn w:val="Normalny"/>
    <w:next w:val="Normalny"/>
    <w:autoRedefine/>
    <w:uiPriority w:val="39"/>
    <w:unhideWhenUsed/>
    <w:rsid w:val="00B203F5"/>
    <w:pPr>
      <w:spacing w:after="100"/>
      <w:ind w:left="480"/>
    </w:pPr>
    <w:rPr>
      <w:rFonts w:cs="Mangal"/>
      <w:szCs w:val="21"/>
    </w:rPr>
  </w:style>
  <w:style w:type="character" w:customStyle="1" w:styleId="Nagwek4Znak">
    <w:name w:val="Nagłówek 4 Znak"/>
    <w:basedOn w:val="Domylnaczcionkaakapitu"/>
    <w:link w:val="Nagwek4"/>
    <w:uiPriority w:val="9"/>
    <w:semiHidden/>
    <w:rsid w:val="003D7225"/>
    <w:rPr>
      <w:rFonts w:asciiTheme="majorHAnsi" w:eastAsiaTheme="majorEastAsia" w:hAnsiTheme="majorHAnsi" w:cs="Mangal"/>
      <w:i/>
      <w:iCs/>
      <w:color w:val="2F5496" w:themeColor="accent1" w:themeShade="BF"/>
      <w:kern w:val="1"/>
      <w:sz w:val="24"/>
      <w:szCs w:val="21"/>
      <w:lang w:eastAsia="hi-IN" w:bidi="hi-IN"/>
      <w14:ligatures w14:val="none"/>
    </w:rPr>
  </w:style>
  <w:style w:type="table" w:customStyle="1" w:styleId="Tabela-Siatka1">
    <w:name w:val="Tabela - Siatka1"/>
    <w:basedOn w:val="Standardowy"/>
    <w:next w:val="Tabela-Siatka"/>
    <w:uiPriority w:val="59"/>
    <w:rsid w:val="003D7225"/>
    <w:pPr>
      <w:spacing w:after="0" w:line="240" w:lineRule="auto"/>
    </w:pPr>
    <w:rPr>
      <w:rFonts w:ascii="Aptos" w:eastAsia="Aptos" w:hAnsi="Aptos" w:cs="Times New Roman"/>
      <w:kern w:val="0"/>
      <w:lang w:val="fr-B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1479</Words>
  <Characters>8874</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c:description/>
  <cp:lastModifiedBy>Karolina Rzechuła</cp:lastModifiedBy>
  <cp:revision>68</cp:revision>
  <cp:lastPrinted>2024-03-11T09:26:00Z</cp:lastPrinted>
  <dcterms:created xsi:type="dcterms:W3CDTF">2026-05-21T08:45:00Z</dcterms:created>
  <dcterms:modified xsi:type="dcterms:W3CDTF">2026-05-27T08:14:00Z</dcterms:modified>
</cp:coreProperties>
</file>